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260" w:rsidRDefault="0093626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Till</w:t>
      </w:r>
    </w:p>
    <w:p w:rsidR="00472BD7" w:rsidRDefault="00936260" w:rsidP="00936260">
      <w:pPr>
        <w:ind w:left="1304" w:firstLine="130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proofErr w:type="spellStart"/>
      <w:r>
        <w:rPr>
          <w:b/>
          <w:sz w:val="28"/>
          <w:szCs w:val="28"/>
        </w:rPr>
        <w:t>HandikappHistoriska</w:t>
      </w:r>
      <w:proofErr w:type="spellEnd"/>
      <w:r>
        <w:rPr>
          <w:b/>
          <w:sz w:val="28"/>
          <w:szCs w:val="28"/>
        </w:rPr>
        <w:t xml:space="preserve"> Föreningens årsmöte 2025</w:t>
      </w:r>
    </w:p>
    <w:p w:rsidR="00472BD7" w:rsidRDefault="0093626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P 10. Förslag från styrelse och medlemmar</w:t>
      </w:r>
    </w:p>
    <w:p w:rsidR="00936260" w:rsidRDefault="00936260">
      <w:pPr>
        <w:rPr>
          <w:b/>
          <w:sz w:val="28"/>
          <w:szCs w:val="28"/>
        </w:rPr>
      </w:pPr>
    </w:p>
    <w:p w:rsidR="002B45B2" w:rsidRDefault="002B45B2">
      <w:pPr>
        <w:rPr>
          <w:b/>
          <w:sz w:val="28"/>
          <w:szCs w:val="28"/>
        </w:rPr>
      </w:pPr>
      <w:bookmarkStart w:id="0" w:name="_GoBack"/>
      <w:bookmarkEnd w:id="0"/>
    </w:p>
    <w:p w:rsidR="00936260" w:rsidRDefault="009362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Tillägg till stadgarnas </w:t>
      </w:r>
      <w:proofErr w:type="spellStart"/>
      <w:r>
        <w:rPr>
          <w:b/>
          <w:sz w:val="28"/>
          <w:szCs w:val="28"/>
        </w:rPr>
        <w:t>ändamålsparagaf</w:t>
      </w:r>
      <w:proofErr w:type="spellEnd"/>
      <w:r>
        <w:rPr>
          <w:b/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§2</w:t>
      </w:r>
      <w:proofErr w:type="gramEnd"/>
    </w:p>
    <w:p w:rsidR="00936260" w:rsidRDefault="00936260"/>
    <w:p w:rsidR="00BD6739" w:rsidRDefault="00936260" w:rsidP="00472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Styrelsen föreslår m</w:t>
      </w:r>
      <w:r w:rsidR="00472BD7" w:rsidRPr="00472BD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ot bakgrund av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de nya byggregler som träder i kraft 1 juli 2025, en stadgeändring</w:t>
      </w:r>
      <w:r w:rsidR="00BD6739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.</w:t>
      </w:r>
    </w:p>
    <w:p w:rsidR="00BD6739" w:rsidRPr="00472BD7" w:rsidRDefault="00BD6739" w:rsidP="00472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:rsidR="00472BD7" w:rsidRDefault="00472BD7" w:rsidP="00472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472BD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Generella byggregler</w:t>
      </w:r>
      <w:r w:rsidR="00BD6739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, </w:t>
      </w:r>
      <w:proofErr w:type="gramStart"/>
      <w:r w:rsidR="00BD6739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dvs</w:t>
      </w:r>
      <w:proofErr w:type="gramEnd"/>
      <w:r w:rsidR="00BD6739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utformningsregler,</w:t>
      </w:r>
      <w:r w:rsidRPr="00472BD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har </w:t>
      </w:r>
      <w:r w:rsidR="00BD6739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under lång tid </w:t>
      </w:r>
      <w:r w:rsidRPr="00472BD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utvecklats </w:t>
      </w:r>
      <w:proofErr w:type="spellStart"/>
      <w:r w:rsidRPr="00472BD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bl</w:t>
      </w:r>
      <w:proofErr w:type="spellEnd"/>
      <w:r w:rsidRPr="00472BD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a mot bakgrund av </w:t>
      </w:r>
      <w:r w:rsidR="00BD6739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lag</w:t>
      </w:r>
      <w:r w:rsidRPr="00472BD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krav på tillgänglighet och användbarhet, besökstillgänglighet m </w:t>
      </w:r>
      <w:proofErr w:type="spellStart"/>
      <w:r w:rsidRPr="00472BD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m</w:t>
      </w:r>
      <w:proofErr w:type="spellEnd"/>
      <w:r w:rsidRPr="00472BD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. 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F</w:t>
      </w:r>
      <w:r w:rsidRPr="00472BD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unktionshinder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forskning och -politik</w:t>
      </w:r>
      <w:r w:rsidRPr="00472BD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har </w:t>
      </w:r>
      <w:r w:rsidR="00BD6739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på så sätt </w:t>
      </w:r>
      <w:proofErr w:type="spellStart"/>
      <w:r w:rsidR="00BD6739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bl</w:t>
      </w:r>
      <w:proofErr w:type="spellEnd"/>
      <w:r w:rsidR="00BD6739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a </w:t>
      </w:r>
      <w:r w:rsidRPr="00472BD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bidragit till en god generell bostadsstandard.</w:t>
      </w:r>
    </w:p>
    <w:p w:rsidR="00BD6739" w:rsidRPr="00472BD7" w:rsidRDefault="00BD6739" w:rsidP="00472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:rsidR="00BD6739" w:rsidRDefault="00472BD7" w:rsidP="00BD67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472BD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I de nya byggreglerna har de flesta konkreta </w:t>
      </w:r>
      <w:r w:rsidR="00BD6739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råd </w:t>
      </w:r>
      <w:r w:rsidRPr="00472BD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tagits bort samt hänvisningar till Svensk Standards måttsatta anvisningar.</w:t>
      </w:r>
      <w:r w:rsidR="00BD6739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Tolkningen av lagkraven överlåts nu till branschen.</w:t>
      </w:r>
    </w:p>
    <w:p w:rsidR="00472BD7" w:rsidRPr="00472BD7" w:rsidRDefault="00472BD7" w:rsidP="00472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:rsidR="00472BD7" w:rsidRDefault="00472BD7" w:rsidP="00472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472BD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Detta innebär att erfarenhet som bygger på handikappforskning och funktionshinderpolitik kasta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t</w:t>
      </w:r>
      <w:r w:rsidRPr="00472BD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s över bord!</w:t>
      </w:r>
    </w:p>
    <w:p w:rsidR="00472BD7" w:rsidRPr="00472BD7" w:rsidRDefault="00472BD7" w:rsidP="00472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:rsidR="00BD6739" w:rsidRDefault="00472BD7" w:rsidP="00472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proofErr w:type="gramStart"/>
      <w:r w:rsidRPr="00472BD7">
        <w:rPr>
          <w:rFonts w:ascii="Arial" w:eastAsia="Times New Roman" w:hAnsi="Arial" w:cs="Arial"/>
          <w:color w:val="222222"/>
          <w:sz w:val="24"/>
          <w:szCs w:val="24"/>
          <w:u w:val="single"/>
          <w:lang w:eastAsia="sv-SE"/>
        </w:rPr>
        <w:t>Förslag</w:t>
      </w:r>
      <w:r w:rsidR="00BD6739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  </w:t>
      </w:r>
      <w:r w:rsidRPr="00472BD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att</w:t>
      </w:r>
      <w:proofErr w:type="gramEnd"/>
      <w:r w:rsidRPr="00472BD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</w:t>
      </w:r>
      <w:r w:rsidR="00BD6739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stadgarnas </w:t>
      </w:r>
      <w:r w:rsidRPr="00472BD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ändamålsparagrafen, §2, kompletteras med en ny att-</w:t>
      </w:r>
      <w:proofErr w:type="spellStart"/>
      <w:r w:rsidRPr="00472BD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sat</w:t>
      </w:r>
      <w:proofErr w:type="spellEnd"/>
    </w:p>
    <w:p w:rsidR="00472BD7" w:rsidRPr="00472BD7" w:rsidRDefault="00BD6739" w:rsidP="00472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                  </w:t>
      </w:r>
      <w:r w:rsidR="00472BD7" w:rsidRPr="00472BD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mellan andra och tredje att-satserna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, som lyder</w:t>
      </w:r>
      <w:r w:rsidR="00472BD7" w:rsidRPr="00472BD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.</w:t>
      </w:r>
    </w:p>
    <w:p w:rsidR="00472BD7" w:rsidRPr="00472BD7" w:rsidRDefault="00BD6739" w:rsidP="00472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             </w:t>
      </w:r>
      <w:proofErr w:type="gramStart"/>
      <w:r w:rsidR="00472BD7" w:rsidRPr="00472BD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att bevara och tillämpa uppnådd kunskap och erfarenhet.</w:t>
      </w:r>
      <w:proofErr w:type="gramEnd"/>
      <w:r w:rsidR="00472BD7" w:rsidRPr="00472BD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 </w:t>
      </w:r>
    </w:p>
    <w:p w:rsidR="00472BD7" w:rsidRDefault="00472BD7"/>
    <w:p w:rsidR="00472BD7" w:rsidRDefault="00472BD7"/>
    <w:p w:rsidR="00472BD7" w:rsidRDefault="00472BD7"/>
    <w:sectPr w:rsidR="00472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D7"/>
    <w:rsid w:val="002A03BB"/>
    <w:rsid w:val="002B45B2"/>
    <w:rsid w:val="00472BD7"/>
    <w:rsid w:val="00936260"/>
    <w:rsid w:val="00BD6739"/>
    <w:rsid w:val="00E4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F7D22-60A4-4F8D-A453-2DBE3B50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1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Månsson</dc:creator>
  <cp:keywords/>
  <dc:description/>
  <cp:lastModifiedBy>Karin Månsson</cp:lastModifiedBy>
  <cp:revision>5</cp:revision>
  <dcterms:created xsi:type="dcterms:W3CDTF">2025-01-08T13:37:00Z</dcterms:created>
  <dcterms:modified xsi:type="dcterms:W3CDTF">2025-02-28T13:26:00Z</dcterms:modified>
</cp:coreProperties>
</file>