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15D5" w14:textId="77777777" w:rsidR="00533E33" w:rsidRDefault="00CA7BD8" w:rsidP="00533E33">
      <w:r>
        <w:rPr>
          <w:noProof/>
        </w:rPr>
        <w:pict w14:anchorId="66595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95pt;height:63.45pt;mso-width-percent:0;mso-height-percent:0;mso-width-percent:0;mso-height-percent:0">
            <v:imagedata r:id="rId7" o:title=""/>
          </v:shape>
        </w:pict>
      </w:r>
    </w:p>
    <w:p w14:paraId="7C68385C" w14:textId="77777777" w:rsidR="00115E06" w:rsidRDefault="00115E06" w:rsidP="00533E33">
      <w:pPr>
        <w:rPr>
          <w:b/>
        </w:rPr>
      </w:pPr>
    </w:p>
    <w:p w14:paraId="4547132A" w14:textId="77777777" w:rsidR="00577F35" w:rsidRPr="005D6E3B" w:rsidRDefault="00577F35" w:rsidP="00577F35">
      <w:pPr>
        <w:pStyle w:val="Ingetavstnd"/>
        <w:jc w:val="center"/>
        <w:rPr>
          <w:sz w:val="32"/>
          <w:szCs w:val="32"/>
        </w:rPr>
      </w:pPr>
      <w:r w:rsidRPr="005D6E3B">
        <w:rPr>
          <w:sz w:val="32"/>
          <w:szCs w:val="32"/>
        </w:rPr>
        <w:t xml:space="preserve">Dags att anmäla </w:t>
      </w:r>
      <w:r w:rsidR="00996974">
        <w:rPr>
          <w:sz w:val="32"/>
          <w:szCs w:val="32"/>
        </w:rPr>
        <w:t xml:space="preserve">sig </w:t>
      </w:r>
      <w:r w:rsidRPr="005D6E3B">
        <w:rPr>
          <w:sz w:val="32"/>
          <w:szCs w:val="32"/>
        </w:rPr>
        <w:t>till</w:t>
      </w:r>
    </w:p>
    <w:p w14:paraId="52B701E8" w14:textId="77777777" w:rsidR="00577F35" w:rsidRPr="005D6E3B" w:rsidRDefault="00577F35" w:rsidP="00577F35">
      <w:pPr>
        <w:pStyle w:val="Ingetavstnd"/>
        <w:jc w:val="center"/>
        <w:rPr>
          <w:sz w:val="32"/>
          <w:szCs w:val="32"/>
        </w:rPr>
      </w:pPr>
      <w:r w:rsidRPr="005D6E3B">
        <w:rPr>
          <w:sz w:val="32"/>
          <w:szCs w:val="32"/>
        </w:rPr>
        <w:t>HandikappHistoriska Föreningens</w:t>
      </w:r>
    </w:p>
    <w:p w14:paraId="3100C33D" w14:textId="250BB437" w:rsidR="008E51C3" w:rsidRPr="004C5B18" w:rsidRDefault="008E51C3" w:rsidP="004C5B18">
      <w:pPr>
        <w:pStyle w:val="Ingetavstnd"/>
        <w:jc w:val="center"/>
        <w:rPr>
          <w:b/>
          <w:bCs/>
          <w:iCs/>
          <w:sz w:val="40"/>
          <w:szCs w:val="40"/>
        </w:rPr>
      </w:pPr>
    </w:p>
    <w:p w14:paraId="2FD0D3ED" w14:textId="77777777" w:rsidR="00115E06" w:rsidRPr="008E51C3" w:rsidRDefault="00577F35" w:rsidP="00577F35">
      <w:pPr>
        <w:pStyle w:val="Ingetavstnd"/>
        <w:jc w:val="center"/>
        <w:rPr>
          <w:b/>
          <w:bCs/>
          <w:sz w:val="36"/>
          <w:szCs w:val="36"/>
        </w:rPr>
      </w:pPr>
      <w:r w:rsidRPr="008E51C3">
        <w:rPr>
          <w:b/>
          <w:bCs/>
          <w:sz w:val="36"/>
          <w:szCs w:val="36"/>
        </w:rPr>
        <w:t>Årsmöte och Seminarium</w:t>
      </w:r>
    </w:p>
    <w:p w14:paraId="795EF8DF" w14:textId="77777777" w:rsidR="00115E06" w:rsidRPr="00322C06" w:rsidRDefault="00115E06" w:rsidP="00377DEC">
      <w:pPr>
        <w:rPr>
          <w:b/>
        </w:rPr>
      </w:pPr>
    </w:p>
    <w:p w14:paraId="4B7E71AE" w14:textId="53EB288D" w:rsidR="009A774F" w:rsidRPr="00322C06" w:rsidRDefault="009A774F" w:rsidP="009A774F">
      <w:pPr>
        <w:pStyle w:val="Ingetavstnd"/>
      </w:pPr>
      <w:r w:rsidRPr="00322C06">
        <w:t>Pandemin fortsätter</w:t>
      </w:r>
      <w:r w:rsidR="004C5B18">
        <w:t xml:space="preserve"> men med lite andra förtecken så</w:t>
      </w:r>
      <w:r w:rsidRPr="00322C06">
        <w:t xml:space="preserve"> vi </w:t>
      </w:r>
      <w:r w:rsidR="000B0BFD">
        <w:t>avser</w:t>
      </w:r>
      <w:r w:rsidRPr="00322C06">
        <w:t xml:space="preserve"> att genomföra årets årsmöte </w:t>
      </w:r>
      <w:r w:rsidR="004C5B18">
        <w:t xml:space="preserve">såväl fysiskt som </w:t>
      </w:r>
      <w:r w:rsidRPr="00322C06">
        <w:t xml:space="preserve">digitalt. Erfarenheterna från </w:t>
      </w:r>
      <w:r w:rsidR="004C5B18">
        <w:t>de tidigare</w:t>
      </w:r>
      <w:r w:rsidRPr="00322C06">
        <w:t xml:space="preserve"> digitala årsmöte</w:t>
      </w:r>
      <w:r w:rsidR="00425482">
        <w:t>na</w:t>
      </w:r>
      <w:r w:rsidRPr="00322C06">
        <w:t xml:space="preserve"> är goda</w:t>
      </w:r>
      <w:r w:rsidR="004C5B18">
        <w:t xml:space="preserve">. Samtidigt tror vi att det är av </w:t>
      </w:r>
      <w:r w:rsidR="000B0BFD">
        <w:t>betydelse</w:t>
      </w:r>
      <w:r w:rsidR="004C5B18">
        <w:t xml:space="preserve"> att vi som vill och kan får mötas fysiskt</w:t>
      </w:r>
      <w:r w:rsidRPr="00322C06">
        <w:t xml:space="preserve">. </w:t>
      </w:r>
    </w:p>
    <w:p w14:paraId="4CDC04FD" w14:textId="77777777" w:rsidR="009A774F" w:rsidRPr="00322C06" w:rsidRDefault="009A774F" w:rsidP="00377DEC">
      <w:pPr>
        <w:rPr>
          <w:b/>
        </w:rPr>
      </w:pPr>
    </w:p>
    <w:p w14:paraId="2FB84384" w14:textId="377BE74E" w:rsidR="00577F35" w:rsidRPr="00322C06" w:rsidRDefault="00AF733C" w:rsidP="00377DEC">
      <w:r w:rsidRPr="00322C06">
        <w:t xml:space="preserve">Tid: </w:t>
      </w:r>
      <w:r w:rsidR="006835B1" w:rsidRPr="00322C06">
        <w:t>fredagen</w:t>
      </w:r>
      <w:r w:rsidR="00577F35" w:rsidRPr="00322C06">
        <w:t xml:space="preserve"> den 2</w:t>
      </w:r>
      <w:r w:rsidR="004C5B18">
        <w:t>2</w:t>
      </w:r>
      <w:r w:rsidR="00577F35" w:rsidRPr="00322C06">
        <w:t xml:space="preserve"> april 20</w:t>
      </w:r>
      <w:r w:rsidR="00377DEC" w:rsidRPr="00322C06">
        <w:t>21</w:t>
      </w:r>
      <w:r w:rsidR="00577F35" w:rsidRPr="00322C06">
        <w:t xml:space="preserve">, kl. </w:t>
      </w:r>
      <w:r w:rsidR="004C5B18">
        <w:t>10</w:t>
      </w:r>
      <w:r w:rsidR="00577F35" w:rsidRPr="00322C06">
        <w:t>.00 – 1</w:t>
      </w:r>
      <w:r w:rsidR="004C5B18">
        <w:t>5</w:t>
      </w:r>
      <w:r w:rsidR="00D10D4C" w:rsidRPr="00322C06">
        <w:t>.</w:t>
      </w:r>
      <w:r w:rsidR="00577F35" w:rsidRPr="00322C06">
        <w:t>00</w:t>
      </w:r>
    </w:p>
    <w:p w14:paraId="4B02DE1E" w14:textId="22BBAD22" w:rsidR="00533E33" w:rsidRPr="00322C06" w:rsidRDefault="00377DEC" w:rsidP="00377DEC">
      <w:r w:rsidRPr="00322C06">
        <w:t xml:space="preserve">Mötesform: </w:t>
      </w:r>
      <w:r w:rsidR="00425482">
        <w:t xml:space="preserve">ABF Palmesalen och </w:t>
      </w:r>
      <w:r w:rsidR="000B0BFD">
        <w:t>Digitalt</w:t>
      </w:r>
    </w:p>
    <w:p w14:paraId="48100375" w14:textId="0E3D8646" w:rsidR="00377DEC" w:rsidRDefault="00377DEC" w:rsidP="00377DEC"/>
    <w:p w14:paraId="29618230" w14:textId="4FFB8FD8" w:rsidR="00577F35" w:rsidRPr="008E51C3" w:rsidRDefault="00577F35" w:rsidP="00377DEC">
      <w:pPr>
        <w:pStyle w:val="Ingetavstnd"/>
        <w:rPr>
          <w:b/>
          <w:bCs/>
        </w:rPr>
      </w:pPr>
      <w:r w:rsidRPr="008E51C3">
        <w:rPr>
          <w:b/>
          <w:bCs/>
        </w:rPr>
        <w:t>Årsmötet</w:t>
      </w:r>
      <w:r w:rsidR="00322C06" w:rsidRPr="008E51C3">
        <w:rPr>
          <w:b/>
          <w:bCs/>
        </w:rPr>
        <w:t xml:space="preserve"> genomförs </w:t>
      </w:r>
      <w:r w:rsidR="00377DEC" w:rsidRPr="008E51C3">
        <w:rPr>
          <w:b/>
          <w:bCs/>
        </w:rPr>
        <w:t xml:space="preserve">mellan </w:t>
      </w:r>
      <w:r w:rsidRPr="008E51C3">
        <w:rPr>
          <w:b/>
          <w:bCs/>
        </w:rPr>
        <w:t>kl</w:t>
      </w:r>
      <w:r w:rsidR="00996974" w:rsidRPr="008E51C3">
        <w:rPr>
          <w:b/>
          <w:bCs/>
        </w:rPr>
        <w:t>.</w:t>
      </w:r>
      <w:r w:rsidR="00377DEC" w:rsidRPr="008E51C3">
        <w:rPr>
          <w:b/>
          <w:bCs/>
        </w:rPr>
        <w:t xml:space="preserve"> </w:t>
      </w:r>
      <w:r w:rsidR="004C5B18">
        <w:rPr>
          <w:b/>
          <w:bCs/>
        </w:rPr>
        <w:t>10</w:t>
      </w:r>
      <w:r w:rsidRPr="008E51C3">
        <w:rPr>
          <w:b/>
          <w:bCs/>
        </w:rPr>
        <w:t>.00 och</w:t>
      </w:r>
      <w:r w:rsidR="00377DEC" w:rsidRPr="008E51C3">
        <w:rPr>
          <w:b/>
          <w:bCs/>
        </w:rPr>
        <w:t xml:space="preserve"> ungefär 1</w:t>
      </w:r>
      <w:r w:rsidR="004C5B18">
        <w:rPr>
          <w:b/>
          <w:bCs/>
        </w:rPr>
        <w:t>1</w:t>
      </w:r>
      <w:r w:rsidR="00377DEC" w:rsidRPr="008E51C3">
        <w:rPr>
          <w:b/>
          <w:bCs/>
        </w:rPr>
        <w:t>.</w:t>
      </w:r>
      <w:r w:rsidR="004C5B18">
        <w:rPr>
          <w:b/>
          <w:bCs/>
        </w:rPr>
        <w:t>30</w:t>
      </w:r>
      <w:r w:rsidR="00377DEC" w:rsidRPr="008E51C3">
        <w:rPr>
          <w:b/>
          <w:bCs/>
        </w:rPr>
        <w:t>.</w:t>
      </w:r>
    </w:p>
    <w:p w14:paraId="1CCC2762" w14:textId="2DF934EC" w:rsidR="00577F35" w:rsidRPr="008E51C3" w:rsidRDefault="00322C06" w:rsidP="00377DEC">
      <w:pPr>
        <w:pStyle w:val="Ingetavstnd"/>
        <w:rPr>
          <w:b/>
          <w:bCs/>
        </w:rPr>
      </w:pPr>
      <w:r w:rsidRPr="008E51C3">
        <w:rPr>
          <w:b/>
          <w:bCs/>
        </w:rPr>
        <w:t>Seminariet genomförs</w:t>
      </w:r>
      <w:r w:rsidR="00577F35" w:rsidRPr="008E51C3">
        <w:rPr>
          <w:b/>
          <w:bCs/>
        </w:rPr>
        <w:t xml:space="preserve"> mellan kl</w:t>
      </w:r>
      <w:r w:rsidR="00B527EC" w:rsidRPr="008E51C3">
        <w:rPr>
          <w:b/>
          <w:bCs/>
        </w:rPr>
        <w:t>.</w:t>
      </w:r>
      <w:r w:rsidR="00577F35" w:rsidRPr="008E51C3">
        <w:rPr>
          <w:b/>
          <w:bCs/>
        </w:rPr>
        <w:t xml:space="preserve"> </w:t>
      </w:r>
      <w:r w:rsidR="00377DEC" w:rsidRPr="008E51C3">
        <w:rPr>
          <w:b/>
          <w:bCs/>
        </w:rPr>
        <w:t>1</w:t>
      </w:r>
      <w:r w:rsidR="004C5B18">
        <w:rPr>
          <w:b/>
          <w:bCs/>
        </w:rPr>
        <w:t>3</w:t>
      </w:r>
      <w:r w:rsidR="00577F35" w:rsidRPr="008E51C3">
        <w:rPr>
          <w:b/>
          <w:bCs/>
        </w:rPr>
        <w:t>.</w:t>
      </w:r>
      <w:r w:rsidR="004C5B18">
        <w:rPr>
          <w:b/>
          <w:bCs/>
        </w:rPr>
        <w:t>0</w:t>
      </w:r>
      <w:r w:rsidR="00577F35" w:rsidRPr="008E51C3">
        <w:rPr>
          <w:b/>
          <w:bCs/>
        </w:rPr>
        <w:t>0 och 1</w:t>
      </w:r>
      <w:r w:rsidR="004C5B18">
        <w:rPr>
          <w:b/>
          <w:bCs/>
        </w:rPr>
        <w:t>5</w:t>
      </w:r>
      <w:r w:rsidR="00577F35" w:rsidRPr="008E51C3">
        <w:rPr>
          <w:b/>
          <w:bCs/>
        </w:rPr>
        <w:t>.</w:t>
      </w:r>
      <w:r w:rsidR="00377DEC" w:rsidRPr="008E51C3">
        <w:rPr>
          <w:b/>
          <w:bCs/>
        </w:rPr>
        <w:t>0</w:t>
      </w:r>
      <w:r w:rsidR="00577F35" w:rsidRPr="008E51C3">
        <w:rPr>
          <w:b/>
          <w:bCs/>
        </w:rPr>
        <w:t>0</w:t>
      </w:r>
      <w:r w:rsidR="00377DEC" w:rsidRPr="008E51C3">
        <w:rPr>
          <w:b/>
          <w:bCs/>
        </w:rPr>
        <w:t>.</w:t>
      </w:r>
    </w:p>
    <w:p w14:paraId="5F0F9A10" w14:textId="77777777" w:rsidR="009A774F" w:rsidRPr="00322C06" w:rsidRDefault="009A774F" w:rsidP="00577F35">
      <w:pPr>
        <w:pStyle w:val="Ingetavstnd"/>
      </w:pPr>
    </w:p>
    <w:p w14:paraId="45DE0D15" w14:textId="1C384CB9" w:rsidR="00CB1A19" w:rsidRPr="00425482" w:rsidRDefault="00577F35" w:rsidP="00425482">
      <w:pPr>
        <w:rPr>
          <w:sz w:val="28"/>
          <w:szCs w:val="28"/>
        </w:rPr>
      </w:pPr>
      <w:r w:rsidRPr="00322C06">
        <w:t xml:space="preserve">Årsmöteshandlingar och seminarieprogram </w:t>
      </w:r>
      <w:r w:rsidR="009A774F" w:rsidRPr="00322C06">
        <w:t>kommer att finnas</w:t>
      </w:r>
      <w:r w:rsidRPr="00322C06">
        <w:t xml:space="preserve"> på webbsidan </w:t>
      </w:r>
      <w:hyperlink r:id="rId8" w:history="1">
        <w:r w:rsidRPr="00322C06">
          <w:rPr>
            <w:rStyle w:val="Hyperlnk"/>
          </w:rPr>
          <w:t>www.hhf.se</w:t>
        </w:r>
      </w:hyperlink>
      <w:r w:rsidRPr="00322C06">
        <w:t xml:space="preserve"> .</w:t>
      </w:r>
      <w:r w:rsidR="005D6E3B" w:rsidRPr="00322C06">
        <w:t xml:space="preserve"> Där </w:t>
      </w:r>
      <w:r w:rsidR="00322C06" w:rsidRPr="00322C06">
        <w:t>finns också anmälningsblankett</w:t>
      </w:r>
      <w:r w:rsidR="005D6E3B" w:rsidRPr="00322C06">
        <w:t xml:space="preserve">. </w:t>
      </w:r>
      <w:r w:rsidR="008E51C3" w:rsidRPr="008E51C3">
        <w:rPr>
          <w:rStyle w:val="eop"/>
        </w:rPr>
        <w:t>Den som inte har tillgång till webben</w:t>
      </w:r>
      <w:r w:rsidR="008E51C3">
        <w:rPr>
          <w:rStyle w:val="eop"/>
        </w:rPr>
        <w:t xml:space="preserve"> kontakta </w:t>
      </w:r>
      <w:r w:rsidR="008E51C3" w:rsidRPr="008E51C3">
        <w:rPr>
          <w:rStyle w:val="eop"/>
        </w:rPr>
        <w:t>undertecknad på nedanstående e-postadress eller telefon 073-9175528.</w:t>
      </w:r>
    </w:p>
    <w:p w14:paraId="72A8C281" w14:textId="6299F405" w:rsidR="00CB1A19" w:rsidRPr="009B293C" w:rsidRDefault="00CB1A19" w:rsidP="00577F35">
      <w:pPr>
        <w:pStyle w:val="Ingetavstnd"/>
      </w:pPr>
      <w:r w:rsidRPr="009B293C">
        <w:t>Föreningen kommer att tillhandahålla tecken- och skrivtolk som alla deltagare har tillgång till.</w:t>
      </w:r>
      <w:r w:rsidR="00D254CD" w:rsidRPr="009B293C">
        <w:t xml:space="preserve"> </w:t>
      </w:r>
    </w:p>
    <w:p w14:paraId="217BEC1D" w14:textId="77777777" w:rsidR="009A774F" w:rsidRPr="00322C06" w:rsidRDefault="009A774F" w:rsidP="00577F35">
      <w:pPr>
        <w:pStyle w:val="Ingetavstnd"/>
        <w:rPr>
          <w:highlight w:val="yellow"/>
        </w:rPr>
      </w:pPr>
    </w:p>
    <w:p w14:paraId="2A1DE190" w14:textId="14F5AB1D" w:rsidR="009A774F" w:rsidRPr="009A774F" w:rsidRDefault="004C5B18" w:rsidP="00425482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Välstånd </w:t>
      </w:r>
      <w:r w:rsidR="00425482">
        <w:rPr>
          <w:sz w:val="36"/>
          <w:szCs w:val="36"/>
        </w:rPr>
        <w:t>och</w:t>
      </w:r>
      <w:r>
        <w:rPr>
          <w:sz w:val="36"/>
          <w:szCs w:val="36"/>
        </w:rPr>
        <w:t xml:space="preserve"> Välfärd</w:t>
      </w:r>
      <w:r w:rsidR="00DC41E2">
        <w:rPr>
          <w:sz w:val="36"/>
          <w:szCs w:val="36"/>
        </w:rPr>
        <w:t>/del 2</w:t>
      </w:r>
      <w:r w:rsidR="00D63740">
        <w:rPr>
          <w:sz w:val="36"/>
          <w:szCs w:val="36"/>
        </w:rPr>
        <w:t xml:space="preserve"> (Fristående)</w:t>
      </w:r>
    </w:p>
    <w:p w14:paraId="279678D8" w14:textId="77777777" w:rsidR="00425482" w:rsidRPr="00425482" w:rsidRDefault="00425482" w:rsidP="00425482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25482">
        <w:rPr>
          <w:sz w:val="36"/>
          <w:szCs w:val="36"/>
        </w:rPr>
        <w:t>Funktionshinderspolitiken under 1900-talet</w:t>
      </w:r>
    </w:p>
    <w:p w14:paraId="79423F9B" w14:textId="77777777" w:rsidR="000B0BFD" w:rsidRDefault="000B0BFD" w:rsidP="000B0BFD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6320A9" w14:textId="5C282937" w:rsidR="009A774F" w:rsidRPr="00425482" w:rsidRDefault="00425482" w:rsidP="000B0BFD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482">
        <w:t xml:space="preserve">Seminariet behandlar hur det allmännas syn på och insatser för människor med </w:t>
      </w:r>
      <w:r>
        <w:t>funktions</w:t>
      </w:r>
      <w:r w:rsidR="000B0BFD">
        <w:t>-</w:t>
      </w:r>
      <w:r>
        <w:t xml:space="preserve">nedsättning </w:t>
      </w:r>
      <w:r w:rsidRPr="00425482">
        <w:t xml:space="preserve">kommer till uttryck i </w:t>
      </w:r>
      <w:r w:rsidR="00501155">
        <w:t xml:space="preserve">offentliga </w:t>
      </w:r>
      <w:r w:rsidRPr="00425482">
        <w:t xml:space="preserve">utredningar, ställningstaganden och beslut under </w:t>
      </w:r>
      <w:r>
        <w:t>1900-talet</w:t>
      </w:r>
      <w:r w:rsidR="000B0BFD">
        <w:t xml:space="preserve"> samt </w:t>
      </w:r>
      <w:r w:rsidRPr="00425482">
        <w:t>framväxten av funktionshindersrörelse</w:t>
      </w:r>
      <w:r w:rsidR="00501155">
        <w:t>n</w:t>
      </w:r>
      <w:r w:rsidRPr="00425482">
        <w:t xml:space="preserve"> och dess påverkan</w:t>
      </w:r>
      <w:r>
        <w:t xml:space="preserve"> på utvecklingen under samma tid</w:t>
      </w:r>
      <w:r w:rsidRPr="00425482">
        <w:t>.</w:t>
      </w:r>
    </w:p>
    <w:p w14:paraId="6A7C3757" w14:textId="77777777" w:rsidR="00425482" w:rsidRDefault="00425482" w:rsidP="00425482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2450CD" w14:textId="22B1CD33" w:rsidR="007D6A92" w:rsidRPr="00425482" w:rsidRDefault="004C5B18" w:rsidP="000B0BFD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425482">
        <w:rPr>
          <w:i/>
          <w:iCs/>
        </w:rPr>
        <w:t>Styrelsens ledamöter Christer Degsell,</w:t>
      </w:r>
      <w:r w:rsidR="00425482" w:rsidRPr="00425482">
        <w:rPr>
          <w:i/>
          <w:iCs/>
        </w:rPr>
        <w:t xml:space="preserve"> Lars Hagström och</w:t>
      </w:r>
      <w:r w:rsidRPr="00425482">
        <w:rPr>
          <w:i/>
          <w:iCs/>
        </w:rPr>
        <w:t xml:space="preserve"> Guy Lööv har tagit fram </w:t>
      </w:r>
      <w:r w:rsidR="00425482" w:rsidRPr="00425482">
        <w:rPr>
          <w:i/>
          <w:iCs/>
        </w:rPr>
        <w:t xml:space="preserve">underlaget </w:t>
      </w:r>
      <w:r w:rsidRPr="00425482">
        <w:rPr>
          <w:i/>
          <w:iCs/>
        </w:rPr>
        <w:t xml:space="preserve">som började presenteras vid ett digitalt seminarium den 27 januari i år. Detta seminarium är en fortsättning på </w:t>
      </w:r>
      <w:r w:rsidR="000B0BFD">
        <w:rPr>
          <w:i/>
          <w:iCs/>
        </w:rPr>
        <w:t xml:space="preserve">det digitala </w:t>
      </w:r>
      <w:r w:rsidRPr="00425482">
        <w:rPr>
          <w:i/>
          <w:iCs/>
        </w:rPr>
        <w:t>seminariet</w:t>
      </w:r>
      <w:r w:rsidR="00425482" w:rsidRPr="00425482">
        <w:rPr>
          <w:i/>
          <w:iCs/>
        </w:rPr>
        <w:t xml:space="preserve"> den 27 januari</w:t>
      </w:r>
      <w:r w:rsidRPr="00425482">
        <w:rPr>
          <w:i/>
          <w:iCs/>
        </w:rPr>
        <w:t>.</w:t>
      </w:r>
    </w:p>
    <w:p w14:paraId="1C3CAEFA" w14:textId="77777777" w:rsidR="009A774F" w:rsidRPr="009A774F" w:rsidRDefault="009A774F" w:rsidP="00577F35">
      <w:pPr>
        <w:pStyle w:val="Ingetavstnd"/>
        <w:rPr>
          <w:sz w:val="28"/>
          <w:szCs w:val="28"/>
        </w:rPr>
      </w:pPr>
    </w:p>
    <w:p w14:paraId="5F1172E0" w14:textId="77777777" w:rsidR="005D6E3B" w:rsidRPr="005D6E3B" w:rsidRDefault="00322C06" w:rsidP="00D4326D">
      <w:pPr>
        <w:pStyle w:val="Ingetavst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D6E3B" w:rsidRPr="009A774F">
        <w:rPr>
          <w:b/>
          <w:sz w:val="32"/>
          <w:szCs w:val="32"/>
        </w:rPr>
        <w:t>armt välkomna till årsmöte och seminarium!</w:t>
      </w:r>
    </w:p>
    <w:p w14:paraId="3B70F536" w14:textId="77777777" w:rsidR="005D6E3B" w:rsidRDefault="005D6E3B" w:rsidP="00577F35">
      <w:pPr>
        <w:pStyle w:val="Ingetavstnd"/>
        <w:rPr>
          <w:sz w:val="28"/>
          <w:szCs w:val="28"/>
        </w:rPr>
      </w:pPr>
    </w:p>
    <w:p w14:paraId="777BD96D" w14:textId="77777777" w:rsidR="005D6E3B" w:rsidRDefault="005D6E3B" w:rsidP="0039389E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Jan-Peter Strömgren</w:t>
      </w:r>
    </w:p>
    <w:p w14:paraId="65512F5E" w14:textId="77777777" w:rsidR="005D6E3B" w:rsidRDefault="005D6E3B" w:rsidP="0039389E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Ordförande</w:t>
      </w:r>
    </w:p>
    <w:p w14:paraId="76932441" w14:textId="77777777" w:rsidR="007439A2" w:rsidRDefault="007439A2" w:rsidP="007439A2">
      <w:pPr>
        <w:pStyle w:val="Sidfot"/>
      </w:pPr>
      <w:r>
        <w:rPr>
          <w:b/>
          <w:sz w:val="18"/>
          <w:szCs w:val="18"/>
        </w:rPr>
        <w:t>____________________________________________________________________________________________________</w:t>
      </w:r>
      <w:r>
        <w:rPr>
          <w:b/>
          <w:sz w:val="18"/>
          <w:szCs w:val="18"/>
        </w:rPr>
        <w:br/>
        <w:t xml:space="preserve">HandikappHistoriska Föreningen </w:t>
      </w:r>
      <w:r>
        <w:rPr>
          <w:b/>
          <w:sz w:val="18"/>
          <w:szCs w:val="18"/>
        </w:rPr>
        <w:tab/>
        <w:t xml:space="preserve">                     Org.nr 80 20 17- 0778                                              Postgiro 15 34 76-7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br/>
        <w:t>c/o Jan-Peter Strömgren</w:t>
      </w:r>
      <w:r>
        <w:rPr>
          <w:b/>
          <w:sz w:val="18"/>
          <w:szCs w:val="18"/>
        </w:rPr>
        <w:tab/>
        <w:t xml:space="preserve">    E-post: </w:t>
      </w:r>
      <w:hyperlink r:id="rId9" w:history="1">
        <w:r w:rsidRPr="00A948E8">
          <w:rPr>
            <w:rStyle w:val="Hyperlnk"/>
            <w:b/>
            <w:sz w:val="18"/>
            <w:szCs w:val="18"/>
          </w:rPr>
          <w:t>jpshrf@gmail.com</w:t>
        </w:r>
      </w:hyperlink>
      <w:r w:rsidR="00B527EC">
        <w:rPr>
          <w:b/>
          <w:sz w:val="18"/>
          <w:szCs w:val="18"/>
        </w:rPr>
        <w:t xml:space="preserve">              </w:t>
      </w:r>
      <w:r w:rsidR="00B527EC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webbsida: </w:t>
      </w:r>
      <w:hyperlink r:id="rId10" w:history="1">
        <w:r>
          <w:rPr>
            <w:rStyle w:val="Hyperlnk"/>
            <w:b/>
            <w:sz w:val="18"/>
            <w:szCs w:val="18"/>
          </w:rPr>
          <w:t>www.hhf.se</w:t>
        </w:r>
      </w:hyperlink>
    </w:p>
    <w:p w14:paraId="05E2BC2A" w14:textId="77777777" w:rsidR="007439A2" w:rsidRPr="000D1105" w:rsidRDefault="007439A2" w:rsidP="007439A2">
      <w:pPr>
        <w:pStyle w:val="Sidfo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Messeniusgatan 1, 112 57 STOCKHOLM                 </w:t>
      </w:r>
    </w:p>
    <w:sectPr w:rsidR="007439A2" w:rsidRPr="000D1105" w:rsidSect="00E20E17">
      <w:footerReference w:type="even" r:id="rId11"/>
      <w:footerReference w:type="default" r:id="rId12"/>
      <w:head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A290" w14:textId="77777777" w:rsidR="00CA7BD8" w:rsidRDefault="00CA7BD8">
      <w:r>
        <w:separator/>
      </w:r>
    </w:p>
  </w:endnote>
  <w:endnote w:type="continuationSeparator" w:id="0">
    <w:p w14:paraId="016BC991" w14:textId="77777777" w:rsidR="00CA7BD8" w:rsidRDefault="00CA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5426509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CC47C1D" w14:textId="77777777" w:rsidR="00E20E17" w:rsidRDefault="00E20E17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8DA2CEA" w14:textId="77777777" w:rsidR="00C16775" w:rsidRDefault="00C16775" w:rsidP="00E20E1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2418577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C605B9" w14:textId="77777777" w:rsidR="00E20E17" w:rsidRDefault="00E20E17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22C0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4BD6743B" w14:textId="77777777" w:rsidR="00A27F5E" w:rsidRDefault="00CA7BD8" w:rsidP="00E20E17">
    <w:pPr>
      <w:pStyle w:val="Sidfot"/>
      <w:ind w:right="360"/>
    </w:pPr>
  </w:p>
  <w:p w14:paraId="7D35D618" w14:textId="77777777" w:rsidR="00A27F5E" w:rsidRDefault="00CA7B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1749" w14:textId="77777777" w:rsidR="00CA7BD8" w:rsidRDefault="00CA7BD8">
      <w:r>
        <w:separator/>
      </w:r>
    </w:p>
  </w:footnote>
  <w:footnote w:type="continuationSeparator" w:id="0">
    <w:p w14:paraId="4EF08455" w14:textId="77777777" w:rsidR="00CA7BD8" w:rsidRDefault="00CA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3BB6" w14:textId="40CF0AAB" w:rsidR="004C6006" w:rsidRDefault="009B293C" w:rsidP="004C6006">
    <w:pPr>
      <w:pStyle w:val="Sidhuvud"/>
      <w:jc w:val="right"/>
    </w:pPr>
    <w:proofErr w:type="gramStart"/>
    <w:r>
      <w:t>2</w:t>
    </w:r>
    <w:r w:rsidR="004C5B18">
      <w:t>2</w:t>
    </w:r>
    <w:r>
      <w:t>0</w:t>
    </w:r>
    <w:r w:rsidR="00A476BE">
      <w:t>1</w:t>
    </w:r>
    <w:r w:rsidR="00D63740">
      <w:t>25</w:t>
    </w:r>
    <w:proofErr w:type="gramEnd"/>
    <w:r w:rsidR="004C6006">
      <w:t>/KM</w:t>
    </w:r>
    <w:r>
      <w:t>/JP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33"/>
    <w:rsid w:val="00011529"/>
    <w:rsid w:val="000205F0"/>
    <w:rsid w:val="00043A4F"/>
    <w:rsid w:val="000441A8"/>
    <w:rsid w:val="00047A23"/>
    <w:rsid w:val="0005699E"/>
    <w:rsid w:val="000B0BFD"/>
    <w:rsid w:val="000C3D10"/>
    <w:rsid w:val="00115E06"/>
    <w:rsid w:val="00133FE7"/>
    <w:rsid w:val="001450FE"/>
    <w:rsid w:val="00196B7B"/>
    <w:rsid w:val="001E4C47"/>
    <w:rsid w:val="001F7428"/>
    <w:rsid w:val="00214713"/>
    <w:rsid w:val="00244628"/>
    <w:rsid w:val="0027226A"/>
    <w:rsid w:val="002C69C4"/>
    <w:rsid w:val="00320DBC"/>
    <w:rsid w:val="00322C06"/>
    <w:rsid w:val="00354C6A"/>
    <w:rsid w:val="00377DEC"/>
    <w:rsid w:val="0039389E"/>
    <w:rsid w:val="00405433"/>
    <w:rsid w:val="00413C89"/>
    <w:rsid w:val="00425482"/>
    <w:rsid w:val="0044231F"/>
    <w:rsid w:val="0047470D"/>
    <w:rsid w:val="00481D78"/>
    <w:rsid w:val="004A382C"/>
    <w:rsid w:val="004A4571"/>
    <w:rsid w:val="004B21FF"/>
    <w:rsid w:val="004C5B18"/>
    <w:rsid w:val="004C6006"/>
    <w:rsid w:val="004C71B0"/>
    <w:rsid w:val="00501155"/>
    <w:rsid w:val="00530FA6"/>
    <w:rsid w:val="00533E33"/>
    <w:rsid w:val="00577F35"/>
    <w:rsid w:val="005A04FF"/>
    <w:rsid w:val="005C6E83"/>
    <w:rsid w:val="005D6E3B"/>
    <w:rsid w:val="0063409A"/>
    <w:rsid w:val="006835B1"/>
    <w:rsid w:val="00692BFF"/>
    <w:rsid w:val="00694A7A"/>
    <w:rsid w:val="006C2D39"/>
    <w:rsid w:val="007439A2"/>
    <w:rsid w:val="007A468F"/>
    <w:rsid w:val="007D6A92"/>
    <w:rsid w:val="008677F5"/>
    <w:rsid w:val="00867F6C"/>
    <w:rsid w:val="008B1E80"/>
    <w:rsid w:val="008B33AD"/>
    <w:rsid w:val="008C0AEE"/>
    <w:rsid w:val="008E24C4"/>
    <w:rsid w:val="008E51C3"/>
    <w:rsid w:val="008F0AFE"/>
    <w:rsid w:val="00996974"/>
    <w:rsid w:val="009A144D"/>
    <w:rsid w:val="009A774F"/>
    <w:rsid w:val="009B293C"/>
    <w:rsid w:val="00A050D3"/>
    <w:rsid w:val="00A10E6A"/>
    <w:rsid w:val="00A438D9"/>
    <w:rsid w:val="00A46AEB"/>
    <w:rsid w:val="00A476BE"/>
    <w:rsid w:val="00AB5DC9"/>
    <w:rsid w:val="00AE57F3"/>
    <w:rsid w:val="00AF733C"/>
    <w:rsid w:val="00B527EC"/>
    <w:rsid w:val="00B52885"/>
    <w:rsid w:val="00B77B55"/>
    <w:rsid w:val="00C12AEC"/>
    <w:rsid w:val="00C16775"/>
    <w:rsid w:val="00C627FE"/>
    <w:rsid w:val="00CA7BD8"/>
    <w:rsid w:val="00CB1A19"/>
    <w:rsid w:val="00CD13B1"/>
    <w:rsid w:val="00CF1F16"/>
    <w:rsid w:val="00CF5905"/>
    <w:rsid w:val="00D10D4C"/>
    <w:rsid w:val="00D254CD"/>
    <w:rsid w:val="00D4326D"/>
    <w:rsid w:val="00D63740"/>
    <w:rsid w:val="00D75D93"/>
    <w:rsid w:val="00D85B92"/>
    <w:rsid w:val="00D92589"/>
    <w:rsid w:val="00DC41E2"/>
    <w:rsid w:val="00DE5B6E"/>
    <w:rsid w:val="00E20E17"/>
    <w:rsid w:val="00E3359B"/>
    <w:rsid w:val="00E5351F"/>
    <w:rsid w:val="00E568B7"/>
    <w:rsid w:val="00EB4BD2"/>
    <w:rsid w:val="00F44965"/>
    <w:rsid w:val="00F50178"/>
    <w:rsid w:val="00F534A7"/>
    <w:rsid w:val="00F7167A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561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57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77F3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7F35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167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677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E20E17"/>
  </w:style>
  <w:style w:type="character" w:customStyle="1" w:styleId="eop">
    <w:name w:val="eop"/>
    <w:basedOn w:val="Standardstycketeckensnitt"/>
    <w:rsid w:val="008E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f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h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shr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</dc:creator>
  <cp:lastModifiedBy>Jan-Peter Strömgren</cp:lastModifiedBy>
  <cp:revision>2</cp:revision>
  <cp:lastPrinted>2018-03-05T09:43:00Z</cp:lastPrinted>
  <dcterms:created xsi:type="dcterms:W3CDTF">2022-01-25T15:16:00Z</dcterms:created>
  <dcterms:modified xsi:type="dcterms:W3CDTF">2022-01-25T15:16:00Z</dcterms:modified>
</cp:coreProperties>
</file>