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TOC Heading"/>
      </w:pPr>
      <w:r>
        <w:rPr>
          <w:color w:val="000000"/>
          <w:u w:color="000000"/>
        </w:rPr>
        <w:drawing>
          <wp:inline distT="0" distB="0" distL="0" distR="0">
            <wp:extent cx="4046221" cy="556260"/>
            <wp:effectExtent l="0" t="0" r="0" b="0"/>
            <wp:docPr id="1073741825" name="officeArt object" descr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 1" descr="Bild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221" cy="556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rödtext"/>
      </w:pPr>
    </w:p>
    <w:p>
      <w:pPr>
        <w:pStyle w:val="Title"/>
        <w:spacing w:line="360" w:lineRule="auto"/>
      </w:pPr>
      <w:r>
        <w:rPr>
          <w:rtl w:val="0"/>
          <w:lang w:val="sv-SE"/>
        </w:rPr>
        <w:t>Medlemsblad nr 2, 2019</w:t>
      </w:r>
    </w:p>
    <w:p>
      <w:pPr>
        <w:pStyle w:val="heading 1"/>
        <w:rPr>
          <w:sz w:val="36"/>
          <w:szCs w:val="36"/>
        </w:rPr>
      </w:pPr>
      <w:r>
        <w:rPr>
          <w:sz w:val="36"/>
          <w:szCs w:val="36"/>
          <w:rtl w:val="0"/>
          <w:lang w:val="sv-SE"/>
        </w:rPr>
        <w:t>Ordf</w:t>
      </w:r>
      <w:r>
        <w:rPr>
          <w:sz w:val="36"/>
          <w:szCs w:val="36"/>
          <w:rtl w:val="0"/>
          <w:lang w:val="sv-SE"/>
        </w:rPr>
        <w:t>ö</w:t>
      </w:r>
      <w:r>
        <w:rPr>
          <w:sz w:val="36"/>
          <w:szCs w:val="36"/>
          <w:rtl w:val="0"/>
          <w:lang w:val="sv-SE"/>
        </w:rPr>
        <w:t xml:space="preserve">randen har ordet: </w:t>
      </w:r>
    </w:p>
    <w:p>
      <w:pPr>
        <w:pStyle w:val="heading 1"/>
      </w:pPr>
      <w:r>
        <w:rPr>
          <w:rtl w:val="0"/>
        </w:rPr>
        <w:t>FN.s internationella handikapp</w:t>
      </w:r>
      <w:r>
        <w:rPr>
          <w:rtl w:val="0"/>
        </w:rPr>
        <w:t>å</w:t>
      </w:r>
      <w:r>
        <w:rPr>
          <w:rtl w:val="0"/>
        </w:rPr>
        <w:t>r via standardregler till FN-konvention.</w:t>
      </w:r>
    </w:p>
    <w:p>
      <w:pPr>
        <w:pStyle w:val="Brödtext"/>
      </w:pPr>
    </w:p>
    <w:p>
      <w:pPr>
        <w:pStyle w:val="Brödtext"/>
        <w:spacing w:line="360" w:lineRule="auto"/>
      </w:pPr>
      <w:r>
        <w:rPr>
          <w:rtl w:val="0"/>
        </w:rPr>
        <w:t>N</w:t>
      </w:r>
      <w:r>
        <w:rPr>
          <w:rtl w:val="0"/>
        </w:rPr>
        <w:t>ä</w:t>
      </w:r>
      <w:r>
        <w:rPr>
          <w:rtl w:val="0"/>
          <w:lang w:val="da-DK"/>
        </w:rPr>
        <w:t>r f</w:t>
      </w:r>
      <w:r>
        <w:rPr>
          <w:rtl w:val="0"/>
          <w:lang w:val="sv-SE"/>
        </w:rPr>
        <w:t>ö</w:t>
      </w:r>
      <w:r>
        <w:rPr>
          <w:rtl w:val="0"/>
        </w:rPr>
        <w:t xml:space="preserve">reningen har sitt </w:t>
      </w:r>
      <w:r>
        <w:rPr>
          <w:rtl w:val="0"/>
          <w:lang w:val="da-DK"/>
        </w:rPr>
        <w:t>å</w:t>
      </w:r>
      <w:r>
        <w:rPr>
          <w:rtl w:val="0"/>
        </w:rPr>
        <w:t>rsm</w:t>
      </w:r>
      <w:r>
        <w:rPr>
          <w:rtl w:val="0"/>
          <w:lang w:val="sv-SE"/>
        </w:rPr>
        <w:t>ö</w:t>
      </w:r>
      <w:r>
        <w:rPr>
          <w:rtl w:val="0"/>
        </w:rPr>
        <w:t>te den 26 april kommer vi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rmiddagen ha ett seminarium med titeln </w:t>
      </w:r>
      <w:r>
        <w:rPr>
          <w:rtl w:val="0"/>
        </w:rPr>
        <w:t>”</w:t>
      </w:r>
      <w:r>
        <w:rPr>
          <w:rtl w:val="0"/>
          <w:lang w:val="de-DE"/>
        </w:rPr>
        <w:t>UNCRPD, v</w:t>
      </w:r>
      <w:r>
        <w:rPr>
          <w:rtl w:val="0"/>
        </w:rPr>
        <w:t>ä</w:t>
      </w:r>
      <w:r>
        <w:rPr>
          <w:rtl w:val="0"/>
          <w:lang w:val="sv-SE"/>
        </w:rPr>
        <w:t>gen till en FN-konvention</w:t>
      </w:r>
      <w:r>
        <w:rPr>
          <w:rtl w:val="0"/>
        </w:rPr>
        <w:t>”</w:t>
      </w:r>
      <w:r>
        <w:rPr>
          <w:rtl w:val="0"/>
          <w:lang w:val="sv-SE"/>
        </w:rPr>
        <w:t>. Det visar sig att alldeles f</w:t>
      </w:r>
      <w:r>
        <w:rPr>
          <w:rtl w:val="0"/>
          <w:lang w:val="sv-SE"/>
        </w:rPr>
        <w:t>ö</w:t>
      </w:r>
      <w:r>
        <w:rPr>
          <w:rtl w:val="0"/>
          <w:lang w:val="da-DK"/>
        </w:rPr>
        <w:t>r f</w:t>
      </w:r>
      <w:r>
        <w:rPr>
          <w:rtl w:val="0"/>
        </w:rPr>
        <w:t xml:space="preserve">å </w:t>
      </w:r>
      <w:r>
        <w:rPr>
          <w:rtl w:val="0"/>
          <w:lang w:val="sv-SE"/>
        </w:rPr>
        <w:t>har kunskap ocks</w:t>
      </w:r>
      <w:r>
        <w:rPr>
          <w:rtl w:val="0"/>
        </w:rPr>
        <w:t xml:space="preserve">å </w:t>
      </w:r>
      <w:r>
        <w:rPr>
          <w:rtl w:val="0"/>
        </w:rPr>
        <w:t>om mer n</w:t>
      </w:r>
      <w:r>
        <w:rPr>
          <w:rtl w:val="0"/>
        </w:rPr>
        <w:t>ä</w:t>
      </w:r>
      <w:r>
        <w:rPr>
          <w:rtl w:val="0"/>
          <w:lang w:val="sv-SE"/>
        </w:rPr>
        <w:t>raliggande historia om utvecklingar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personer med funktionsneds</w:t>
      </w:r>
      <w:r>
        <w:rPr>
          <w:rtl w:val="0"/>
        </w:rPr>
        <w:t>ä</w:t>
      </w:r>
      <w:r>
        <w:rPr>
          <w:rtl w:val="0"/>
          <w:lang w:val="sv-SE"/>
        </w:rPr>
        <w:t>ttning och vilka m</w:t>
      </w:r>
      <w:r>
        <w:rPr>
          <w:rtl w:val="0"/>
        </w:rPr>
        <w:t>ä</w:t>
      </w:r>
      <w:r>
        <w:rPr>
          <w:rtl w:val="0"/>
          <w:lang w:val="sv-SE"/>
        </w:rPr>
        <w:t>nniskor som gjorde vad och n</w:t>
      </w:r>
      <w:r>
        <w:rPr>
          <w:rtl w:val="0"/>
        </w:rPr>
        <w:t>ä</w:t>
      </w:r>
      <w:r>
        <w:rPr>
          <w:rtl w:val="0"/>
        </w:rPr>
        <w:t>r. Tyv</w:t>
      </w:r>
      <w:r>
        <w:rPr>
          <w:rtl w:val="0"/>
        </w:rPr>
        <w:t>ä</w:t>
      </w:r>
      <w:r>
        <w:rPr>
          <w:rtl w:val="0"/>
          <w:lang w:val="de-DE"/>
        </w:rPr>
        <w:t xml:space="preserve">rr </w:t>
      </w:r>
      <w:r>
        <w:rPr>
          <w:rtl w:val="0"/>
        </w:rPr>
        <w:t>ä</w:t>
      </w:r>
      <w:r>
        <w:rPr>
          <w:rtl w:val="0"/>
          <w:lang w:val="sv-SE"/>
        </w:rPr>
        <w:t>r det ocks</w:t>
      </w:r>
      <w:r>
        <w:rPr>
          <w:rtl w:val="0"/>
        </w:rPr>
        <w:t xml:space="preserve">å </w:t>
      </w:r>
      <w:r>
        <w:rPr>
          <w:rtl w:val="0"/>
        </w:rPr>
        <w:t>s</w:t>
      </w:r>
      <w:r>
        <w:rPr>
          <w:rtl w:val="0"/>
        </w:rPr>
        <w:t xml:space="preserve">å </w:t>
      </w:r>
      <w:r>
        <w:rPr>
          <w:rtl w:val="0"/>
          <w:lang w:val="sv-SE"/>
        </w:rPr>
        <w:t>att dokumentationen visar sig bristf</w:t>
      </w:r>
      <w:r>
        <w:rPr>
          <w:rtl w:val="0"/>
        </w:rPr>
        <w:t>ä</w:t>
      </w:r>
      <w:r>
        <w:rPr>
          <w:rtl w:val="0"/>
          <w:lang w:val="it-IT"/>
        </w:rPr>
        <w:t xml:space="preserve">llig. Vidare </w:t>
      </w:r>
      <w:r>
        <w:rPr>
          <w:rtl w:val="0"/>
        </w:rPr>
        <w:t>ä</w:t>
      </w:r>
      <w:r>
        <w:rPr>
          <w:rtl w:val="0"/>
        </w:rPr>
        <w:t>r m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nga av de personer som medverkat inte l</w:t>
      </w:r>
      <w:r>
        <w:rPr>
          <w:rtl w:val="0"/>
        </w:rPr>
        <w:t>ä</w:t>
      </w:r>
      <w:r>
        <w:rPr>
          <w:rtl w:val="0"/>
        </w:rPr>
        <w:t>ngre i livet. Denna g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ng ska vi uppm</w:t>
      </w:r>
      <w:r>
        <w:rPr>
          <w:rtl w:val="0"/>
        </w:rPr>
        <w:t>ä</w:t>
      </w:r>
      <w:r>
        <w:rPr>
          <w:rtl w:val="0"/>
          <w:lang w:val="sv-SE"/>
        </w:rPr>
        <w:t>rksamma tillblivelsen av konventionen i FN men detta g</w:t>
      </w:r>
      <w:r>
        <w:rPr>
          <w:rtl w:val="0"/>
        </w:rPr>
        <w:t>ä</w:t>
      </w:r>
      <w:r>
        <w:rPr>
          <w:rtl w:val="0"/>
          <w:lang w:val="sv-SE"/>
        </w:rPr>
        <w:t>ller en rad andra omr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den som den senaste 50-</w:t>
      </w:r>
      <w:r>
        <w:rPr>
          <w:rtl w:val="0"/>
          <w:lang w:val="da-DK"/>
        </w:rPr>
        <w:t>å</w:t>
      </w:r>
      <w:r>
        <w:rPr>
          <w:rtl w:val="0"/>
        </w:rPr>
        <w:t>rsperioden skapa ny f</w:t>
      </w:r>
      <w:r>
        <w:rPr>
          <w:rtl w:val="0"/>
          <w:lang w:val="sv-SE"/>
        </w:rPr>
        <w:t>ö</w:t>
      </w:r>
      <w:r>
        <w:rPr>
          <w:rtl w:val="0"/>
        </w:rPr>
        <w:t>ruts</w:t>
      </w:r>
      <w:r>
        <w:rPr>
          <w:rtl w:val="0"/>
        </w:rPr>
        <w:t>ä</w:t>
      </w:r>
      <w:r>
        <w:rPr>
          <w:rtl w:val="0"/>
          <w:lang w:val="sv-SE"/>
        </w:rPr>
        <w:t>ttning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personer med funktionsneds</w:t>
      </w:r>
      <w:r>
        <w:rPr>
          <w:rtl w:val="0"/>
        </w:rPr>
        <w:t>ä</w:t>
      </w:r>
      <w:r>
        <w:rPr>
          <w:rtl w:val="0"/>
          <w:lang w:val="sv-SE"/>
        </w:rPr>
        <w:t>ttning. Exempel p</w:t>
      </w:r>
      <w:r>
        <w:rPr>
          <w:rtl w:val="0"/>
        </w:rPr>
        <w:t xml:space="preserve">å </w:t>
      </w:r>
      <w:r>
        <w:rPr>
          <w:rtl w:val="0"/>
        </w:rPr>
        <w:t>n</w:t>
      </w:r>
      <w:r>
        <w:rPr>
          <w:rtl w:val="0"/>
        </w:rPr>
        <w:t>ä</w:t>
      </w:r>
      <w:r>
        <w:rPr>
          <w:rtl w:val="0"/>
          <w:lang w:val="sv-SE"/>
        </w:rPr>
        <w:t>raliggande reformer som skulle beh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va beskrivas </w:t>
      </w:r>
      <w:r>
        <w:rPr>
          <w:rtl w:val="0"/>
        </w:rPr>
        <w:t>ä</w:t>
      </w:r>
      <w:r>
        <w:rPr>
          <w:rtl w:val="0"/>
          <w:lang w:val="da-DK"/>
        </w:rPr>
        <w:t>r hj</w:t>
      </w:r>
      <w:r>
        <w:rPr>
          <w:rtl w:val="0"/>
        </w:rPr>
        <w:t>ä</w:t>
      </w:r>
      <w:r>
        <w:rPr>
          <w:rtl w:val="0"/>
          <w:lang w:val="sv-SE"/>
        </w:rPr>
        <w:t>lpmedelsutvecklingen fr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n 1900-talets b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rjan och sj</w:t>
      </w:r>
      <w:r>
        <w:rPr>
          <w:rtl w:val="0"/>
        </w:rPr>
        <w:t>ä</w:t>
      </w:r>
      <w:r>
        <w:rPr>
          <w:rtl w:val="0"/>
          <w:lang w:val="sv-SE"/>
        </w:rPr>
        <w:t>lvklart LSS-lagstiftningen.</w:t>
      </w:r>
    </w:p>
    <w:p>
      <w:pPr>
        <w:pStyle w:val="Brödtext"/>
        <w:spacing w:line="360" w:lineRule="auto"/>
      </w:pPr>
      <w:r>
        <w:rPr>
          <w:rtl w:val="0"/>
          <w:lang w:val="sv-SE"/>
        </w:rPr>
        <w:t>Annat kan ocks</w:t>
      </w:r>
      <w:r>
        <w:rPr>
          <w:rtl w:val="0"/>
        </w:rPr>
        <w:t xml:space="preserve">å </w:t>
      </w:r>
      <w:r>
        <w:rPr>
          <w:rtl w:val="0"/>
          <w:lang w:val="de-DE"/>
        </w:rPr>
        <w:t>beh</w:t>
      </w:r>
      <w:r>
        <w:rPr>
          <w:rtl w:val="0"/>
          <w:lang w:val="sv-SE"/>
        </w:rPr>
        <w:t>ö</w:t>
      </w:r>
      <w:r>
        <w:rPr>
          <w:rtl w:val="0"/>
        </w:rPr>
        <w:t xml:space="preserve">va beskrivas. </w:t>
      </w:r>
    </w:p>
    <w:p>
      <w:pPr>
        <w:pStyle w:val="Brödtext"/>
        <w:spacing w:line="360" w:lineRule="auto"/>
      </w:pPr>
    </w:p>
    <w:p>
      <w:pPr>
        <w:pStyle w:val="Brödtext"/>
        <w:spacing w:line="360" w:lineRule="auto"/>
      </w:pPr>
      <w:r>
        <w:rPr>
          <w:rtl w:val="0"/>
        </w:rPr>
        <w:t>Sj</w:t>
      </w:r>
      <w:r>
        <w:rPr>
          <w:rtl w:val="0"/>
        </w:rPr>
        <w:t>ä</w:t>
      </w:r>
      <w:r>
        <w:rPr>
          <w:rtl w:val="0"/>
          <w:lang w:val="sv-SE"/>
        </w:rPr>
        <w:t>lv var jag p</w:t>
      </w:r>
      <w:r>
        <w:rPr>
          <w:rtl w:val="0"/>
        </w:rPr>
        <w:t xml:space="preserve">å </w:t>
      </w:r>
      <w:r>
        <w:rPr>
          <w:rtl w:val="0"/>
        </w:rPr>
        <w:t>bes</w:t>
      </w:r>
      <w:r>
        <w:rPr>
          <w:rtl w:val="0"/>
          <w:lang w:val="sv-SE"/>
        </w:rPr>
        <w:t>ö</w:t>
      </w:r>
      <w:r>
        <w:rPr>
          <w:rtl w:val="0"/>
          <w:lang w:val="da-DK"/>
        </w:rPr>
        <w:t>k hos H</w:t>
      </w:r>
      <w:r>
        <w:rPr>
          <w:rtl w:val="0"/>
          <w:lang w:val="sv-SE"/>
        </w:rPr>
        <w:t>ö</w:t>
      </w:r>
      <w:r>
        <w:rPr>
          <w:rtl w:val="0"/>
        </w:rPr>
        <w:t>rselskadades Riksf</w:t>
      </w:r>
      <w:r>
        <w:rPr>
          <w:rtl w:val="0"/>
          <w:lang w:val="sv-SE"/>
        </w:rPr>
        <w:t>ö</w:t>
      </w:r>
      <w:r>
        <w:rPr>
          <w:rtl w:val="0"/>
        </w:rPr>
        <w:t>rbund i h</w:t>
      </w:r>
      <w:r>
        <w:rPr>
          <w:rtl w:val="0"/>
          <w:lang w:val="sv-SE"/>
        </w:rPr>
        <w:t>ö</w:t>
      </w:r>
      <w:r>
        <w:rPr>
          <w:rtl w:val="0"/>
          <w:lang w:val="pt-PT"/>
        </w:rPr>
        <w:t>stas n</w:t>
      </w:r>
      <w:r>
        <w:rPr>
          <w:rtl w:val="0"/>
        </w:rPr>
        <w:t>ä</w:t>
      </w:r>
      <w:r>
        <w:rPr>
          <w:rtl w:val="0"/>
          <w:lang w:val="sv-SE"/>
        </w:rPr>
        <w:t>r de invigde sina nya kanslilokaler i Kista. D</w:t>
      </w:r>
      <w:r>
        <w:rPr>
          <w:rtl w:val="0"/>
        </w:rPr>
        <w:t xml:space="preserve">å </w:t>
      </w:r>
      <w:r>
        <w:rPr>
          <w:rtl w:val="0"/>
          <w:lang w:val="sv-SE"/>
        </w:rPr>
        <w:t>presenterade f</w:t>
      </w:r>
      <w:r>
        <w:rPr>
          <w:rtl w:val="0"/>
          <w:lang w:val="sv-SE"/>
        </w:rPr>
        <w:t>ö</w:t>
      </w:r>
      <w:r>
        <w:rPr>
          <w:rtl w:val="0"/>
        </w:rPr>
        <w:t>rbundsordf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randen en kort men intressant beskrivning av p</w:t>
      </w:r>
      <w:r>
        <w:rPr>
          <w:rtl w:val="0"/>
        </w:rPr>
        <w:t xml:space="preserve">å </w:t>
      </w:r>
      <w:r>
        <w:rPr>
          <w:rtl w:val="0"/>
          <w:lang w:val="sv-SE"/>
        </w:rPr>
        <w:t>vilka adresser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rbundet befunnit sig sedan 1921 d</w:t>
      </w:r>
      <w:r>
        <w:rPr>
          <w:rtl w:val="0"/>
        </w:rPr>
        <w:t xml:space="preserve">å </w:t>
      </w:r>
      <w:r>
        <w:rPr>
          <w:rtl w:val="0"/>
        </w:rPr>
        <w:t>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rbundet startade under namnet </w:t>
      </w:r>
      <w:r>
        <w:rPr>
          <w:rtl w:val="0"/>
        </w:rPr>
        <w:t>”</w:t>
      </w:r>
      <w:r>
        <w:rPr>
          <w:rtl w:val="0"/>
        </w:rPr>
        <w:t>de d</w:t>
      </w:r>
      <w:r>
        <w:rPr>
          <w:rtl w:val="0"/>
          <w:lang w:val="sv-SE"/>
        </w:rPr>
        <w:t>ö</w:t>
      </w:r>
      <w:r>
        <w:rPr>
          <w:rtl w:val="0"/>
          <w:lang w:val="pt-PT"/>
        </w:rPr>
        <w:t>vas v</w:t>
      </w:r>
      <w:r>
        <w:rPr>
          <w:rtl w:val="0"/>
        </w:rPr>
        <w:t>ä</w:t>
      </w:r>
      <w:r>
        <w:rPr>
          <w:rtl w:val="0"/>
        </w:rPr>
        <w:t>l</w:t>
      </w:r>
      <w:r>
        <w:rPr>
          <w:rtl w:val="0"/>
        </w:rPr>
        <w:t>”</w:t>
      </w:r>
      <w:r>
        <w:rPr>
          <w:rtl w:val="0"/>
          <w:lang w:val="sv-SE"/>
        </w:rPr>
        <w:t>. En intressant resa genom Stockholm men ocks</w:t>
      </w:r>
      <w:r>
        <w:rPr>
          <w:rtl w:val="0"/>
        </w:rPr>
        <w:t xml:space="preserve">å </w:t>
      </w:r>
      <w:r>
        <w:rPr>
          <w:rtl w:val="0"/>
          <w:lang w:val="sv-SE"/>
        </w:rPr>
        <w:t>en tydlig resa fr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n innerstaden till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rorterna. En liknande resa har m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nga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rbund gjort, inte bara inom funktionshinderr</w:t>
      </w:r>
      <w:r>
        <w:rPr>
          <w:rtl w:val="0"/>
          <w:lang w:val="sv-SE"/>
        </w:rPr>
        <w:t>ö</w:t>
      </w:r>
      <w:r>
        <w:rPr>
          <w:rtl w:val="0"/>
        </w:rPr>
        <w:t>relsen. Vi g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ett f</w:t>
      </w:r>
      <w:r>
        <w:rPr>
          <w:rtl w:val="0"/>
          <w:lang w:val="sv-SE"/>
        </w:rPr>
        <w:t>ö</w:t>
      </w:r>
      <w:r>
        <w:rPr>
          <w:rtl w:val="0"/>
        </w:rPr>
        <w:t>rs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k med att i medlemsbladet g</w:t>
      </w:r>
      <w:r>
        <w:rPr>
          <w:rtl w:val="0"/>
          <w:lang w:val="sv-SE"/>
        </w:rPr>
        <w:t>ö</w:t>
      </w:r>
      <w:r>
        <w:rPr>
          <w:rtl w:val="0"/>
        </w:rPr>
        <w:t>ra s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dana lite enklare beskrivningar. P</w:t>
      </w:r>
      <w:r>
        <w:rPr>
          <w:rtl w:val="0"/>
        </w:rPr>
        <w:t xml:space="preserve">å </w:t>
      </w:r>
      <w:r>
        <w:rPr>
          <w:rtl w:val="0"/>
          <w:lang w:val="sv-SE"/>
        </w:rPr>
        <w:t>sikt kan det kanske leda till andra och st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rre projekt med analys av varf</w:t>
      </w:r>
      <w:r>
        <w:rPr>
          <w:rtl w:val="0"/>
          <w:lang w:val="sv-SE"/>
        </w:rPr>
        <w:t>ö</w:t>
      </w:r>
      <w:r>
        <w:rPr>
          <w:rtl w:val="0"/>
        </w:rPr>
        <w:t>r vi flyttar ut. Det g</w:t>
      </w:r>
      <w:r>
        <w:rPr>
          <w:rtl w:val="0"/>
          <w:lang w:val="sv-SE"/>
        </w:rPr>
        <w:t>ö</w:t>
      </w:r>
      <w:r>
        <w:rPr>
          <w:rtl w:val="0"/>
          <w:lang w:val="fr-FR"/>
        </w:rPr>
        <w:t>r l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ngt ifr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n alla som exempelvis fackf</w:t>
      </w:r>
      <w:r>
        <w:rPr>
          <w:rtl w:val="0"/>
          <w:lang w:val="sv-SE"/>
        </w:rPr>
        <w:t>ö</w:t>
      </w:r>
      <w:r>
        <w:rPr>
          <w:rtl w:val="0"/>
        </w:rPr>
        <w:t>reningsr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relsen, de politiska partierna och andra starka intressegrupper.</w:t>
      </w:r>
    </w:p>
    <w:p>
      <w:pPr>
        <w:pStyle w:val="Brödtext"/>
        <w:spacing w:line="360" w:lineRule="auto"/>
      </w:pPr>
    </w:p>
    <w:p>
      <w:pPr>
        <w:pStyle w:val="Brödtext"/>
        <w:spacing w:line="360" w:lineRule="auto"/>
      </w:pPr>
      <w:r>
        <w:rPr>
          <w:rtl w:val="0"/>
          <w:lang w:val="sv-SE"/>
        </w:rPr>
        <w:t>Tillbaka till v</w:t>
      </w:r>
      <w:r>
        <w:rPr>
          <w:rtl w:val="0"/>
          <w:lang w:val="da-DK"/>
        </w:rPr>
        <w:t>å</w:t>
      </w:r>
      <w:r>
        <w:rPr>
          <w:rtl w:val="0"/>
        </w:rPr>
        <w:t>rt seminarium den 26 april. D</w:t>
      </w:r>
      <w:r>
        <w:rPr>
          <w:rtl w:val="0"/>
        </w:rPr>
        <w:t xml:space="preserve">å </w:t>
      </w:r>
      <w:r>
        <w:rPr>
          <w:rtl w:val="0"/>
          <w:lang w:val="sv-SE"/>
        </w:rPr>
        <w:t>kommer ni att f</w:t>
      </w:r>
      <w:r>
        <w:rPr>
          <w:rtl w:val="0"/>
        </w:rPr>
        <w:t xml:space="preserve">å </w:t>
      </w:r>
      <w:r>
        <w:rPr>
          <w:rtl w:val="0"/>
        </w:rPr>
        <w:t>tr</w:t>
      </w:r>
      <w:r>
        <w:rPr>
          <w:rtl w:val="0"/>
        </w:rPr>
        <w:t>ä</w:t>
      </w:r>
      <w:r>
        <w:rPr>
          <w:rtl w:val="0"/>
          <w:lang w:val="da-DK"/>
        </w:rPr>
        <w:t>ffa bl.a. Kicki Nordstr</w:t>
      </w:r>
      <w:r>
        <w:rPr>
          <w:rtl w:val="0"/>
          <w:lang w:val="sv-SE"/>
        </w:rPr>
        <w:t>ö</w:t>
      </w:r>
      <w:r>
        <w:rPr>
          <w:rtl w:val="0"/>
          <w:lang w:val="de-DE"/>
        </w:rPr>
        <w:t>m, Tomas Lagerwall, Lars L</w:t>
      </w:r>
      <w:r>
        <w:rPr>
          <w:rtl w:val="0"/>
        </w:rPr>
        <w:t>öö</w:t>
      </w:r>
      <w:r>
        <w:rPr>
          <w:rtl w:val="0"/>
        </w:rPr>
        <w:t xml:space="preserve">w, Annika Jyrvall 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 xml:space="preserve">kerblom och Mikael Klein alla med olika roller i processen. Jag </w:t>
      </w:r>
      <w:r>
        <w:rPr>
          <w:rtl w:val="0"/>
        </w:rPr>
        <w:t>ä</w:t>
      </w:r>
      <w:r>
        <w:rPr>
          <w:rtl w:val="0"/>
        </w:rPr>
        <w:t xml:space="preserve">r 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vertygad om att det blir en intressant f</w:t>
      </w:r>
      <w:r>
        <w:rPr>
          <w:rtl w:val="0"/>
          <w:lang w:val="sv-SE"/>
        </w:rPr>
        <w:t>ö</w:t>
      </w:r>
      <w:r>
        <w:rPr>
          <w:rtl w:val="0"/>
        </w:rPr>
        <w:t>rmiddag.</w:t>
      </w:r>
    </w:p>
    <w:p>
      <w:pPr>
        <w:pStyle w:val="Brödtext"/>
        <w:spacing w:line="360" w:lineRule="auto"/>
      </w:pPr>
      <w:r>
        <w:rPr>
          <w:rtl w:val="0"/>
        </w:rPr>
        <w:t xml:space="preserve">Vid </w:t>
      </w:r>
      <w:r>
        <w:rPr>
          <w:rtl w:val="0"/>
          <w:lang w:val="da-DK"/>
        </w:rPr>
        <w:t>å</w:t>
      </w:r>
      <w:r>
        <w:rPr>
          <w:rtl w:val="0"/>
        </w:rPr>
        <w:t>rsm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tet kommer en av grundarna till HHF att l</w:t>
      </w:r>
      <w:r>
        <w:rPr>
          <w:rtl w:val="0"/>
        </w:rPr>
        <w:t>ä</w:t>
      </w:r>
      <w:r>
        <w:rPr>
          <w:rtl w:val="0"/>
          <w:lang w:val="sv-SE"/>
        </w:rPr>
        <w:t>mna styrelsearbetet n</w:t>
      </w:r>
      <w:r>
        <w:rPr>
          <w:rtl w:val="0"/>
        </w:rPr>
        <w:t>ä</w:t>
      </w:r>
      <w:r>
        <w:rPr>
          <w:rtl w:val="0"/>
        </w:rPr>
        <w:t>mligen Claes G Olsson. Hans betydelse f</w:t>
      </w:r>
      <w:r>
        <w:rPr>
          <w:rtl w:val="0"/>
          <w:lang w:val="sv-SE"/>
        </w:rPr>
        <w:t>ö</w:t>
      </w:r>
      <w:r>
        <w:rPr>
          <w:rtl w:val="0"/>
          <w:lang w:val="de-DE"/>
        </w:rPr>
        <w:t>r HHF g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 xml:space="preserve">r nog inte att 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verskatta s</w:t>
      </w:r>
      <w:r>
        <w:rPr>
          <w:rtl w:val="0"/>
        </w:rPr>
        <w:t xml:space="preserve">å </w:t>
      </w:r>
      <w:r>
        <w:rPr>
          <w:rtl w:val="0"/>
          <w:lang w:val="sv-SE"/>
        </w:rPr>
        <w:t>kom du ocks</w:t>
      </w:r>
      <w:r>
        <w:rPr>
          <w:rtl w:val="0"/>
        </w:rPr>
        <w:t xml:space="preserve">å </w:t>
      </w:r>
      <w:r>
        <w:rPr>
          <w:rtl w:val="0"/>
          <w:lang w:val="sv-SE"/>
        </w:rPr>
        <w:t>och tacka honom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 initiativet och alla </w:t>
      </w:r>
      <w:r>
        <w:rPr>
          <w:rtl w:val="0"/>
          <w:lang w:val="da-DK"/>
        </w:rPr>
        <w:t>å</w:t>
      </w:r>
      <w:r>
        <w:rPr>
          <w:rtl w:val="0"/>
        </w:rPr>
        <w:t>r i f</w:t>
      </w:r>
      <w:r>
        <w:rPr>
          <w:rtl w:val="0"/>
          <w:lang w:val="sv-SE"/>
        </w:rPr>
        <w:t>ö</w:t>
      </w:r>
      <w:r>
        <w:rPr>
          <w:rtl w:val="0"/>
        </w:rPr>
        <w:t>reningens tj</w:t>
      </w:r>
      <w:r>
        <w:rPr>
          <w:rtl w:val="0"/>
        </w:rPr>
        <w:t>ä</w:t>
      </w:r>
      <w:r>
        <w:rPr>
          <w:rtl w:val="0"/>
        </w:rPr>
        <w:t>nst. Vi ses den 26 april.</w:t>
      </w:r>
    </w:p>
    <w:p>
      <w:pPr>
        <w:pStyle w:val="Brödtext"/>
        <w:spacing w:line="360" w:lineRule="auto"/>
      </w:pPr>
    </w:p>
    <w:p>
      <w:pPr>
        <w:pStyle w:val="Brödtext"/>
        <w:spacing w:line="360" w:lineRule="auto"/>
      </w:pPr>
      <w:r>
        <w:rPr>
          <w:rtl w:val="0"/>
          <w:lang w:val="de-DE"/>
        </w:rPr>
        <w:t>Jan-Peter Str</w:t>
      </w:r>
      <w:r>
        <w:rPr>
          <w:rtl w:val="0"/>
          <w:lang w:val="sv-SE"/>
        </w:rPr>
        <w:t>ö</w:t>
      </w:r>
      <w:r>
        <w:rPr>
          <w:rtl w:val="0"/>
          <w:lang w:val="nl-NL"/>
        </w:rPr>
        <w:t>mgren</w:t>
      </w:r>
    </w:p>
    <w:p>
      <w:pPr>
        <w:pStyle w:val="Brödtext"/>
        <w:spacing w:line="360" w:lineRule="auto"/>
      </w:pPr>
      <w:r>
        <w:rPr>
          <w:rtl w:val="0"/>
        </w:rPr>
        <w:t>Ordf</w:t>
      </w:r>
      <w:r>
        <w:rPr>
          <w:rtl w:val="0"/>
          <w:lang w:val="sv-SE"/>
        </w:rPr>
        <w:t>ö</w:t>
      </w:r>
      <w:r>
        <w:rPr>
          <w:rtl w:val="0"/>
          <w:lang w:val="fr-FR"/>
        </w:rPr>
        <w:t>rande</w:t>
      </w:r>
    </w:p>
    <w:p>
      <w:pPr>
        <w:pStyle w:val="Brödtext"/>
        <w:spacing w:line="360" w:lineRule="auto"/>
      </w:pPr>
    </w:p>
    <w:p>
      <w:pPr>
        <w:pStyle w:val="heading 1"/>
      </w:pPr>
      <w:r>
        <w:rPr>
          <w:rtl w:val="0"/>
        </w:rPr>
        <w:t>Ö</w:t>
      </w:r>
      <w:r>
        <w:rPr>
          <w:rtl w:val="0"/>
        </w:rPr>
        <w:t xml:space="preserve">ppet seminarium 26 april 2019, kl 09.30 -12-30 </w:t>
      </w:r>
    </w:p>
    <w:p>
      <w:pPr>
        <w:pStyle w:val="heading 1"/>
      </w:pPr>
      <w:r>
        <w:rPr>
          <w:rtl w:val="0"/>
        </w:rPr>
        <w:t>om UNCRPD, v</w:t>
      </w:r>
      <w:r>
        <w:rPr>
          <w:rtl w:val="0"/>
        </w:rPr>
        <w:t>ä</w:t>
      </w:r>
      <w:r>
        <w:rPr>
          <w:rtl w:val="0"/>
        </w:rPr>
        <w:t>gen till en FN-konvention</w:t>
      </w:r>
    </w:p>
    <w:p>
      <w:pPr>
        <w:pStyle w:val="Brödtext"/>
      </w:pPr>
    </w:p>
    <w:p>
      <w:pPr>
        <w:pStyle w:val="Brödtext"/>
      </w:pPr>
      <w:r>
        <w:rPr>
          <w:rtl w:val="0"/>
          <w:lang w:val="sv-SE"/>
        </w:rPr>
        <w:t>Medverkande:</w:t>
      </w:r>
    </w:p>
    <w:p>
      <w:pPr>
        <w:pStyle w:val="List Paragraph"/>
        <w:numPr>
          <w:ilvl w:val="0"/>
          <w:numId w:val="2"/>
        </w:numPr>
        <w:rPr>
          <w:lang w:val="sv-SE"/>
        </w:rPr>
      </w:pPr>
      <w:r>
        <w:rPr>
          <w:rtl w:val="0"/>
          <w:lang w:val="sv-SE"/>
        </w:rPr>
        <w:t>Kicki Norstr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m, f. ordf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rande och ledamot av IDA och verksam inom SRF</w:t>
      </w:r>
    </w:p>
    <w:p>
      <w:pPr>
        <w:pStyle w:val="List Paragraph"/>
        <w:numPr>
          <w:ilvl w:val="0"/>
          <w:numId w:val="2"/>
        </w:numPr>
        <w:rPr>
          <w:lang w:val="sv-SE"/>
        </w:rPr>
      </w:pPr>
      <w:r>
        <w:rPr>
          <w:rtl w:val="0"/>
          <w:lang w:val="sv-SE"/>
        </w:rPr>
        <w:t>Tomas Lagervall, f.  generalsekreterare RI och verksam vid Hj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lpmedelsinstitutet</w:t>
      </w:r>
    </w:p>
    <w:p>
      <w:pPr>
        <w:pStyle w:val="List Paragraph"/>
        <w:numPr>
          <w:ilvl w:val="0"/>
          <w:numId w:val="2"/>
        </w:numPr>
        <w:rPr>
          <w:lang w:val="sv-SE"/>
        </w:rPr>
      </w:pPr>
      <w:r>
        <w:rPr>
          <w:rtl w:val="0"/>
          <w:lang w:val="sv-SE"/>
        </w:rPr>
        <w:t>Lars L</w:t>
      </w:r>
      <w:r>
        <w:rPr>
          <w:rtl w:val="0"/>
          <w:lang w:val="sv-SE"/>
        </w:rPr>
        <w:t>öö</w:t>
      </w:r>
      <w:r>
        <w:rPr>
          <w:rtl w:val="0"/>
          <w:lang w:val="sv-SE"/>
        </w:rPr>
        <w:t>w, generaldirekt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r, tidigare Handikappombudsman</w:t>
      </w:r>
    </w:p>
    <w:p>
      <w:pPr>
        <w:pStyle w:val="List Paragraph"/>
        <w:numPr>
          <w:ilvl w:val="0"/>
          <w:numId w:val="2"/>
        </w:numPr>
        <w:bidi w:val="0"/>
        <w:ind w:right="0"/>
        <w:jc w:val="left"/>
        <w:rPr>
          <w:rtl w:val="0"/>
          <w:lang w:val="en-US"/>
        </w:rPr>
      </w:pPr>
      <w:r>
        <w:rPr>
          <w:rtl w:val="0"/>
          <w:lang w:val="en-US"/>
        </w:rPr>
        <w:t xml:space="preserve">Annika Jyrvall </w:t>
      </w:r>
      <w:r>
        <w:rPr>
          <w:rtl w:val="0"/>
          <w:lang w:val="en-US"/>
        </w:rPr>
        <w:t>Å</w:t>
      </w:r>
      <w:r>
        <w:rPr>
          <w:rtl w:val="0"/>
          <w:lang w:val="en-US"/>
        </w:rPr>
        <w:t>kerberg, Senior Legal Advisor, Civil Rights Defenders</w:t>
      </w:r>
    </w:p>
    <w:p>
      <w:pPr>
        <w:pStyle w:val="List Paragraph"/>
        <w:numPr>
          <w:ilvl w:val="0"/>
          <w:numId w:val="2"/>
        </w:numPr>
        <w:rPr>
          <w:lang w:val="sv-SE"/>
        </w:rPr>
      </w:pPr>
      <w:r>
        <w:rPr>
          <w:rtl w:val="0"/>
          <w:lang w:val="sv-SE"/>
        </w:rPr>
        <w:t>Mikael Klein, intressepolitisk chef, Funktionsr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tt Sverige</w:t>
      </w:r>
    </w:p>
    <w:p>
      <w:pPr>
        <w:pStyle w:val="List Paragraph"/>
        <w:numPr>
          <w:ilvl w:val="0"/>
          <w:numId w:val="2"/>
        </w:numPr>
        <w:rPr>
          <w:lang w:val="sv-SE"/>
        </w:rPr>
      </w:pPr>
      <w:r>
        <w:rPr>
          <w:rtl w:val="0"/>
          <w:lang w:val="sv-SE"/>
        </w:rPr>
        <w:t>Christer Degsell, Styrelseledamot, Handikapphistoriska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reningen</w:t>
      </w:r>
    </w:p>
    <w:p>
      <w:pPr>
        <w:pStyle w:val="List Paragraph"/>
        <w:numPr>
          <w:ilvl w:val="0"/>
          <w:numId w:val="2"/>
        </w:numPr>
        <w:rPr>
          <w:lang w:val="sv-SE"/>
        </w:rPr>
      </w:pPr>
      <w:r>
        <w:rPr>
          <w:rtl w:val="0"/>
          <w:lang w:val="sv-SE"/>
        </w:rPr>
        <w:t>Plats: ABF-huset, Sandlersalen 41, Stockholm</w:t>
      </w:r>
    </w:p>
    <w:p>
      <w:pPr>
        <w:pStyle w:val="List Paragraph"/>
        <w:numPr>
          <w:ilvl w:val="0"/>
          <w:numId w:val="2"/>
        </w:numPr>
        <w:rPr>
          <w:lang w:val="sv-SE"/>
        </w:rPr>
      </w:pPr>
      <w:r>
        <w:rPr>
          <w:rtl w:val="0"/>
          <w:lang w:val="sv-SE"/>
        </w:rPr>
        <w:t>Varmt v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lkomna</w:t>
      </w:r>
    </w:p>
    <w:p>
      <w:pPr>
        <w:pStyle w:val="Brödtext"/>
      </w:pPr>
    </w:p>
    <w:p>
      <w:pPr>
        <w:pStyle w:val="Brödtext"/>
      </w:pPr>
      <w:r>
        <w:rPr>
          <w:rtl w:val="0"/>
          <w:lang w:val="da-DK"/>
        </w:rPr>
        <w:t>Efter Seminariet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ljer Handikapphistoriska f</w:t>
      </w:r>
      <w:r>
        <w:rPr>
          <w:rtl w:val="0"/>
          <w:lang w:val="sv-SE"/>
        </w:rPr>
        <w:t>ö</w:t>
      </w:r>
      <w:r>
        <w:rPr>
          <w:rtl w:val="0"/>
        </w:rPr>
        <w:t xml:space="preserve">reningens </w:t>
      </w:r>
      <w:r>
        <w:rPr>
          <w:rtl w:val="0"/>
          <w:lang w:val="da-DK"/>
        </w:rPr>
        <w:t>å</w:t>
      </w:r>
      <w:r>
        <w:rPr>
          <w:rtl w:val="0"/>
        </w:rPr>
        <w:t>rsm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te i samma lokal. </w:t>
      </w:r>
    </w:p>
    <w:p>
      <w:pPr>
        <w:pStyle w:val="Brödtext"/>
        <w:spacing w:line="360" w:lineRule="auto"/>
      </w:pPr>
    </w:p>
    <w:p>
      <w:pPr>
        <w:pStyle w:val="heading 1"/>
      </w:pPr>
      <w:r>
        <w:rPr>
          <w:rtl w:val="0"/>
        </w:rPr>
        <w:t>S</w:t>
      </w:r>
      <w:r>
        <w:rPr>
          <w:rtl w:val="0"/>
        </w:rPr>
        <w:t xml:space="preserve">å </w:t>
      </w:r>
      <w:r>
        <w:rPr>
          <w:rtl w:val="0"/>
        </w:rPr>
        <w:t>b</w:t>
      </w:r>
      <w:r>
        <w:rPr>
          <w:rtl w:val="0"/>
        </w:rPr>
        <w:t>ö</w:t>
      </w:r>
      <w:r>
        <w:rPr>
          <w:rtl w:val="0"/>
        </w:rPr>
        <w:t xml:space="preserve">rjade det </w:t>
      </w:r>
      <w:r>
        <w:rPr>
          <w:rtl w:val="0"/>
        </w:rPr>
        <w:t>…</w:t>
      </w:r>
      <w:r>
        <w:rPr>
          <w:rtl w:val="0"/>
        </w:rPr>
        <w:t>.</w:t>
      </w:r>
    </w:p>
    <w:p>
      <w:pPr>
        <w:pStyle w:val="Brödtext"/>
      </w:pPr>
    </w:p>
    <w:p>
      <w:pPr>
        <w:pStyle w:val="Brödtext"/>
        <w:spacing w:line="360" w:lineRule="auto"/>
      </w:pPr>
      <w:r>
        <w:rPr>
          <w:rtl w:val="0"/>
          <w:lang w:val="sv-SE"/>
        </w:rPr>
        <w:t>HHF:s medlemblad s</w:t>
      </w:r>
      <w:r>
        <w:rPr>
          <w:rtl w:val="0"/>
          <w:lang w:val="sv-SE"/>
        </w:rPr>
        <w:t>tart</w:t>
      </w:r>
      <w:r>
        <w:rPr>
          <w:rtl w:val="0"/>
          <w:lang w:val="sv-SE"/>
        </w:rPr>
        <w:t>ar nu en ny serie om var och hur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reningarna eller f</w:t>
      </w:r>
      <w:r>
        <w:rPr>
          <w:rtl w:val="0"/>
          <w:lang w:val="sv-SE"/>
        </w:rPr>
        <w:t>ö</w:t>
      </w:r>
      <w:r>
        <w:rPr>
          <w:rtl w:val="0"/>
        </w:rPr>
        <w:t>rbunden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olika grupper av personer med funktionsneds</w:t>
      </w:r>
      <w:r>
        <w:rPr>
          <w:rtl w:val="0"/>
        </w:rPr>
        <w:t>ä</w:t>
      </w:r>
      <w:r>
        <w:rPr>
          <w:rtl w:val="0"/>
          <w:lang w:val="sv-SE"/>
        </w:rPr>
        <w:t>ttning b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rjade sin verksamhet.</w:t>
      </w:r>
    </w:p>
    <w:p>
      <w:pPr>
        <w:pStyle w:val="Brödtext"/>
        <w:spacing w:line="360" w:lineRule="auto"/>
      </w:pPr>
      <w:r>
        <w:rPr>
          <w:rtl w:val="0"/>
        </w:rPr>
        <w:t>F</w:t>
      </w:r>
      <w:r>
        <w:rPr>
          <w:rtl w:val="0"/>
          <w:lang w:val="sv-SE"/>
        </w:rPr>
        <w:t>ö</w:t>
      </w:r>
      <w:r>
        <w:rPr>
          <w:rtl w:val="0"/>
        </w:rPr>
        <w:t xml:space="preserve">rst ut </w:t>
      </w:r>
      <w:r>
        <w:rPr>
          <w:rtl w:val="0"/>
        </w:rPr>
        <w:t>ä</w:t>
      </w:r>
      <w:r>
        <w:rPr>
          <w:rtl w:val="0"/>
          <w:lang w:val="pt-PT"/>
        </w:rPr>
        <w:t>r De Blindas F</w:t>
      </w:r>
      <w:r>
        <w:rPr>
          <w:rtl w:val="0"/>
          <w:lang w:val="sv-SE"/>
        </w:rPr>
        <w:t>ö</w:t>
      </w:r>
      <w:r>
        <w:rPr>
          <w:rtl w:val="0"/>
          <w:lang w:val="da-DK"/>
        </w:rPr>
        <w:t>rening, f</w:t>
      </w:r>
      <w:r>
        <w:rPr>
          <w:rtl w:val="0"/>
          <w:lang w:val="sv-SE"/>
        </w:rPr>
        <w:t>ö</w:t>
      </w:r>
      <w:r>
        <w:rPr>
          <w:rtl w:val="0"/>
        </w:rPr>
        <w:t>reg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ngaren till Synskadades Riksf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rbund och H</w:t>
      </w:r>
      <w:r>
        <w:rPr>
          <w:rtl w:val="0"/>
          <w:lang w:val="sv-SE"/>
        </w:rPr>
        <w:t>ö</w:t>
      </w:r>
      <w:r>
        <w:rPr>
          <w:rtl w:val="0"/>
        </w:rPr>
        <w:t>rselskadades.</w:t>
      </w:r>
    </w:p>
    <w:p>
      <w:pPr>
        <w:pStyle w:val="heading 1"/>
      </w:pPr>
      <w:r>
        <w:rPr>
          <w:rtl w:val="0"/>
        </w:rPr>
        <w:t>De Blindas F</w:t>
      </w:r>
      <w:r>
        <w:rPr>
          <w:rtl w:val="0"/>
        </w:rPr>
        <w:t>ö</w:t>
      </w:r>
      <w:r>
        <w:rPr>
          <w:rtl w:val="0"/>
        </w:rPr>
        <w:t xml:space="preserve">rening </w:t>
      </w:r>
      <w:r>
        <w:rPr>
          <w:rtl w:val="0"/>
        </w:rPr>
        <w:t xml:space="preserve">– </w:t>
      </w:r>
      <w:r>
        <w:rPr>
          <w:rtl w:val="0"/>
        </w:rPr>
        <w:t>Synskadades Riksf</w:t>
      </w:r>
      <w:r>
        <w:rPr>
          <w:rtl w:val="0"/>
        </w:rPr>
        <w:t>ö</w:t>
      </w:r>
      <w:r>
        <w:rPr>
          <w:rtl w:val="0"/>
        </w:rPr>
        <w:t>rbund</w:t>
      </w:r>
    </w:p>
    <w:p>
      <w:pPr>
        <w:pStyle w:val="Brödtext"/>
        <w:spacing w:line="360" w:lineRule="auto"/>
      </w:pPr>
    </w:p>
    <w:p>
      <w:pPr>
        <w:pStyle w:val="Brödtext"/>
        <w:spacing w:line="360" w:lineRule="auto"/>
      </w:pPr>
      <w:r>
        <w:rPr>
          <w:rtl w:val="0"/>
        </w:rPr>
        <w:t>I De Blindas Tidskrift nummer 6/1929 ber</w:t>
      </w:r>
      <w:r>
        <w:rPr>
          <w:rtl w:val="0"/>
        </w:rPr>
        <w:t>ä</w:t>
      </w:r>
      <w:r>
        <w:rPr>
          <w:rtl w:val="0"/>
          <w:lang w:val="sv-SE"/>
        </w:rPr>
        <w:t>ttar Gustaf Stenquist hur det gick till n</w:t>
      </w:r>
      <w:r>
        <w:rPr>
          <w:rtl w:val="0"/>
        </w:rPr>
        <w:t>ä</w:t>
      </w:r>
      <w:r>
        <w:rPr>
          <w:rtl w:val="0"/>
          <w:lang w:val="pt-PT"/>
        </w:rPr>
        <w:t>r De Blindas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rening bildades. Redan 1888 beslutade korgmakarna vid Arbetshemmet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Blinda i Stockholm och n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gra tillresta personer, som tidigare varit elever p</w:t>
      </w:r>
      <w:r>
        <w:rPr>
          <w:rtl w:val="0"/>
        </w:rPr>
        <w:t xml:space="preserve">å </w:t>
      </w:r>
      <w:r>
        <w:rPr>
          <w:rtl w:val="0"/>
          <w:lang w:val="sv-SE"/>
        </w:rPr>
        <w:t>Manillainstitutets blindavdelning, att bilda en intressef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rening.  Den synskadade tidningsredakt</w:t>
      </w:r>
      <w:r>
        <w:rPr>
          <w:rtl w:val="0"/>
          <w:lang w:val="sv-SE"/>
        </w:rPr>
        <w:t>ö</w:t>
      </w:r>
      <w:r>
        <w:rPr>
          <w:rtl w:val="0"/>
        </w:rPr>
        <w:t>ren Daniel Kjellin st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dde ocks</w:t>
      </w:r>
      <w:r>
        <w:rPr>
          <w:rtl w:val="0"/>
        </w:rPr>
        <w:t xml:space="preserve">å </w:t>
      </w:r>
      <w:r>
        <w:rPr>
          <w:rtl w:val="0"/>
          <w:lang w:val="sv-SE"/>
        </w:rPr>
        <w:t>saken. En enda kvinna var med bland stiftarna. Hon hette Emmy Hammarstrand och skulle s</w:t>
      </w:r>
      <w:r>
        <w:rPr>
          <w:rtl w:val="0"/>
        </w:rPr>
        <w:t xml:space="preserve">å </w:t>
      </w:r>
      <w:r>
        <w:rPr>
          <w:rtl w:val="0"/>
        </w:rPr>
        <w:t>sm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ningom gifta sig med Stenquist.  Ledare f</w:t>
      </w:r>
      <w:r>
        <w:rPr>
          <w:rtl w:val="0"/>
          <w:lang w:val="sv-SE"/>
        </w:rPr>
        <w:t>ö</w:t>
      </w:r>
      <w:r>
        <w:rPr>
          <w:rtl w:val="0"/>
          <w:lang w:val="da-DK"/>
        </w:rPr>
        <w:t>r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reningen blev borstbindaren Petter Svensson som var arbetsledare p</w:t>
      </w:r>
      <w:r>
        <w:rPr>
          <w:rtl w:val="0"/>
        </w:rPr>
        <w:t xml:space="preserve">å </w:t>
      </w:r>
      <w:r>
        <w:rPr>
          <w:rtl w:val="0"/>
          <w:lang w:val="sv-SE"/>
        </w:rPr>
        <w:t>Arbetshemmet f</w:t>
      </w:r>
      <w:r>
        <w:rPr>
          <w:rtl w:val="0"/>
          <w:lang w:val="sv-SE"/>
        </w:rPr>
        <w:t>ö</w:t>
      </w:r>
      <w:r>
        <w:rPr>
          <w:rtl w:val="0"/>
        </w:rPr>
        <w:t>r blinda.  V</w:t>
      </w:r>
      <w:r>
        <w:rPr>
          <w:rtl w:val="0"/>
        </w:rPr>
        <w:t>ä</w:t>
      </w:r>
      <w:r>
        <w:rPr>
          <w:rtl w:val="0"/>
          <w:lang w:val="sv-SE"/>
        </w:rPr>
        <w:t>rvandet av medlemmar till den nya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reningen gick l</w:t>
      </w:r>
      <w:r>
        <w:rPr>
          <w:rtl w:val="0"/>
          <w:lang w:val="da-DK"/>
        </w:rPr>
        <w:t>å</w:t>
      </w:r>
      <w:r>
        <w:rPr>
          <w:rtl w:val="0"/>
          <w:lang w:val="de-DE"/>
        </w:rPr>
        <w:t>ngsamt N</w:t>
      </w:r>
      <w:r>
        <w:rPr>
          <w:rtl w:val="0"/>
        </w:rPr>
        <w:t>ä</w:t>
      </w:r>
      <w:r>
        <w:rPr>
          <w:rtl w:val="0"/>
          <w:lang w:val="sv-SE"/>
        </w:rPr>
        <w:t>r Stenquist kom tillbaka till arbetshemmet 1889 blev det fart p</w:t>
      </w:r>
      <w:r>
        <w:rPr>
          <w:rtl w:val="0"/>
        </w:rPr>
        <w:t xml:space="preserve">å </w:t>
      </w:r>
      <w:r>
        <w:rPr>
          <w:rtl w:val="0"/>
        </w:rPr>
        <w:t>v</w:t>
      </w:r>
      <w:r>
        <w:rPr>
          <w:rtl w:val="0"/>
        </w:rPr>
        <w:t>ä</w:t>
      </w:r>
      <w:r>
        <w:rPr>
          <w:rtl w:val="0"/>
        </w:rPr>
        <w:t xml:space="preserve">rvningskampanjen. </w:t>
      </w:r>
    </w:p>
    <w:p>
      <w:pPr>
        <w:pStyle w:val="Brödtext"/>
        <w:spacing w:line="360" w:lineRule="auto"/>
      </w:pPr>
    </w:p>
    <w:p>
      <w:pPr>
        <w:pStyle w:val="Brödtext"/>
        <w:spacing w:line="360" w:lineRule="auto"/>
      </w:pPr>
      <w:r>
        <w:rPr>
          <w:rtl w:val="0"/>
        </w:rPr>
        <w:t>Den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rsta anspr</w:t>
      </w:r>
      <w:r>
        <w:rPr>
          <w:rtl w:val="0"/>
          <w:lang w:val="da-DK"/>
        </w:rPr>
        <w:t>å</w:t>
      </w:r>
      <w:r>
        <w:rPr>
          <w:rtl w:val="0"/>
        </w:rPr>
        <w:t>ksl</w:t>
      </w:r>
      <w:r>
        <w:rPr>
          <w:rtl w:val="0"/>
          <w:lang w:val="sv-SE"/>
        </w:rPr>
        <w:t>ö</w:t>
      </w:r>
      <w:r>
        <w:rPr>
          <w:rtl w:val="0"/>
        </w:rPr>
        <w:t>sa m</w:t>
      </w:r>
      <w:r>
        <w:rPr>
          <w:rtl w:val="0"/>
          <w:lang w:val="sv-SE"/>
        </w:rPr>
        <w:t>ö</w:t>
      </w:r>
      <w:r>
        <w:rPr>
          <w:rtl w:val="0"/>
        </w:rPr>
        <w:t>teslokalen var en Goodtemplarsal p</w:t>
      </w:r>
      <w:r>
        <w:rPr>
          <w:rtl w:val="0"/>
        </w:rPr>
        <w:t xml:space="preserve">å </w:t>
      </w:r>
      <w:r>
        <w:rPr>
          <w:rtl w:val="0"/>
          <w:lang w:val="de-DE"/>
        </w:rPr>
        <w:t>Jungfrugatan p</w:t>
      </w:r>
      <w:r>
        <w:rPr>
          <w:rtl w:val="0"/>
          <w:lang w:val="sv-SE"/>
        </w:rPr>
        <w:t>å Ö</w:t>
      </w:r>
      <w:r>
        <w:rPr>
          <w:rtl w:val="0"/>
          <w:lang w:val="sv-SE"/>
        </w:rPr>
        <w:t>stermalm i Stockholm. Det var sv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rt att f</w:t>
      </w:r>
      <w:r>
        <w:rPr>
          <w:rtl w:val="0"/>
        </w:rPr>
        <w:t xml:space="preserve">å </w:t>
      </w:r>
      <w:r>
        <w:rPr>
          <w:rtl w:val="0"/>
          <w:lang w:val="sv-SE"/>
        </w:rPr>
        <w:t>ihop tillr</w:t>
      </w:r>
      <w:r>
        <w:rPr>
          <w:rtl w:val="0"/>
        </w:rPr>
        <w:t>ä</w:t>
      </w:r>
      <w:r>
        <w:rPr>
          <w:rtl w:val="0"/>
          <w:lang w:val="sv-SE"/>
        </w:rPr>
        <w:t>ckligt med pengar att hyra en  riktig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reningslokal.  Bara tillf</w:t>
      </w:r>
      <w:r>
        <w:rPr>
          <w:rtl w:val="0"/>
        </w:rPr>
        <w:t>ä</w:t>
      </w:r>
      <w:r>
        <w:rPr>
          <w:rtl w:val="0"/>
          <w:lang w:val="sv-SE"/>
        </w:rPr>
        <w:t>lliga l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sningar stod till buds, exempelvis h</w:t>
      </w:r>
      <w:r>
        <w:rPr>
          <w:rtl w:val="0"/>
          <w:lang w:val="sv-SE"/>
        </w:rPr>
        <w:t>ö</w:t>
      </w:r>
      <w:r>
        <w:rPr>
          <w:rtl w:val="0"/>
        </w:rPr>
        <w:t>lls ett av de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rsta </w:t>
      </w:r>
      <w:r>
        <w:rPr>
          <w:rtl w:val="0"/>
          <w:lang w:val="da-DK"/>
        </w:rPr>
        <w:t>å</w:t>
      </w:r>
      <w:r>
        <w:rPr>
          <w:rtl w:val="0"/>
        </w:rPr>
        <w:t>rsm</w:t>
      </w:r>
      <w:r>
        <w:rPr>
          <w:rtl w:val="0"/>
          <w:lang w:val="sv-SE"/>
        </w:rPr>
        <w:t>ö</w:t>
      </w:r>
      <w:r>
        <w:rPr>
          <w:rtl w:val="0"/>
        </w:rPr>
        <w:t xml:space="preserve">tena i </w:t>
      </w:r>
      <w:r>
        <w:rPr>
          <w:rtl w:val="0"/>
        </w:rPr>
        <w:t>Ö</w:t>
      </w:r>
      <w:r>
        <w:rPr>
          <w:rtl w:val="0"/>
          <w:lang w:val="sv-SE"/>
        </w:rPr>
        <w:t>stermalms Kyrkosal. Vi flera tillf</w:t>
      </w:r>
      <w:r>
        <w:rPr>
          <w:rtl w:val="0"/>
        </w:rPr>
        <w:t>ä</w:t>
      </w:r>
      <w:r>
        <w:rPr>
          <w:rtl w:val="0"/>
          <w:lang w:val="nl-NL"/>
        </w:rPr>
        <w:t>llen h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lls styrelse- och medlemsm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ten hemma hos familjen Engelke, som  var engagerade p</w:t>
      </w:r>
      <w:r>
        <w:rPr>
          <w:rtl w:val="0"/>
        </w:rPr>
        <w:t xml:space="preserve">å  </w:t>
      </w:r>
      <w:r>
        <w:rPr>
          <w:rtl w:val="0"/>
          <w:lang w:val="sv-SE"/>
        </w:rPr>
        <w:t>blindinstitutets punktskriftstryckeri.   Vid mitten av 1890-talet hade f</w:t>
      </w:r>
      <w:r>
        <w:rPr>
          <w:rtl w:val="0"/>
          <w:lang w:val="sv-SE"/>
        </w:rPr>
        <w:t>ö</w:t>
      </w:r>
      <w:r>
        <w:rPr>
          <w:rtl w:val="0"/>
        </w:rPr>
        <w:t>reningen s</w:t>
      </w:r>
      <w:r>
        <w:rPr>
          <w:rtl w:val="0"/>
        </w:rPr>
        <w:t xml:space="preserve">å </w:t>
      </w:r>
      <w:r>
        <w:rPr>
          <w:rtl w:val="0"/>
        </w:rPr>
        <w:t>m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nga medlemmar att den beh</w:t>
      </w:r>
      <w:r>
        <w:rPr>
          <w:rtl w:val="0"/>
          <w:lang w:val="sv-SE"/>
        </w:rPr>
        <w:t>ö</w:t>
      </w:r>
      <w:r>
        <w:rPr>
          <w:rtl w:val="0"/>
          <w:lang w:val="da-DK"/>
        </w:rPr>
        <w:t>vde en st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rre permanent lokal. Svensson och Stenquist v</w:t>
      </w:r>
      <w:r>
        <w:rPr>
          <w:rtl w:val="0"/>
        </w:rPr>
        <w:t>ä</w:t>
      </w:r>
      <w:r>
        <w:rPr>
          <w:rtl w:val="0"/>
          <w:lang w:val="da-DK"/>
        </w:rPr>
        <w:t>nde sig d</w:t>
      </w:r>
      <w:r>
        <w:rPr>
          <w:rtl w:val="0"/>
        </w:rPr>
        <w:t xml:space="preserve">å </w:t>
      </w:r>
      <w:r>
        <w:rPr>
          <w:rtl w:val="0"/>
          <w:lang w:val="sv-SE"/>
        </w:rPr>
        <w:t>till direkt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O.E. Borg som tidigare varit rektor f</w:t>
      </w:r>
      <w:r>
        <w:rPr>
          <w:rtl w:val="0"/>
          <w:lang w:val="sv-SE"/>
        </w:rPr>
        <w:t>ö</w:t>
      </w:r>
      <w:r>
        <w:rPr>
          <w:rtl w:val="0"/>
        </w:rPr>
        <w:t>r d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v- och blindinstitutet p</w:t>
      </w:r>
      <w:r>
        <w:rPr>
          <w:rtl w:val="0"/>
        </w:rPr>
        <w:t xml:space="preserve">å </w:t>
      </w:r>
      <w:r>
        <w:rPr>
          <w:rtl w:val="0"/>
          <w:lang w:val="sv-SE"/>
        </w:rPr>
        <w:t>Manilla. Han ordnade s</w:t>
      </w:r>
      <w:r>
        <w:rPr>
          <w:rtl w:val="0"/>
        </w:rPr>
        <w:t xml:space="preserve">å </w:t>
      </w:r>
      <w:r>
        <w:rPr>
          <w:rtl w:val="0"/>
          <w:lang w:val="sv-SE"/>
        </w:rPr>
        <w:t>att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reningen gratis fick anv</w:t>
      </w:r>
      <w:r>
        <w:rPr>
          <w:rtl w:val="0"/>
        </w:rPr>
        <w:t>ä</w:t>
      </w:r>
      <w:r>
        <w:rPr>
          <w:rtl w:val="0"/>
        </w:rPr>
        <w:t>nda en lokal i Beskowska skolan.</w:t>
      </w:r>
    </w:p>
    <w:p>
      <w:pPr>
        <w:pStyle w:val="Brödtext"/>
        <w:spacing w:line="360" w:lineRule="auto"/>
      </w:pPr>
    </w:p>
    <w:p>
      <w:pPr>
        <w:pStyle w:val="Brödtext"/>
        <w:spacing w:line="360" w:lineRule="auto"/>
      </w:pPr>
      <w:r>
        <w:rPr>
          <w:rtl w:val="0"/>
        </w:rPr>
        <w:t>Den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rsta regelr</w:t>
      </w:r>
      <w:r>
        <w:rPr>
          <w:rtl w:val="0"/>
        </w:rPr>
        <w:t>ä</w:t>
      </w:r>
      <w:r>
        <w:rPr>
          <w:rtl w:val="0"/>
          <w:lang w:val="sv-SE"/>
        </w:rPr>
        <w:t>tta ordf</w:t>
      </w:r>
      <w:r>
        <w:rPr>
          <w:rtl w:val="0"/>
          <w:lang w:val="sv-SE"/>
        </w:rPr>
        <w:t>ö</w:t>
      </w:r>
      <w:r>
        <w:rPr>
          <w:rtl w:val="0"/>
          <w:lang w:val="da-DK"/>
        </w:rPr>
        <w:t>randen f</w:t>
      </w:r>
      <w:r>
        <w:rPr>
          <w:rtl w:val="0"/>
          <w:lang w:val="sv-SE"/>
        </w:rPr>
        <w:t>ö</w:t>
      </w:r>
      <w:r>
        <w:rPr>
          <w:rtl w:val="0"/>
          <w:lang w:val="pt-PT"/>
        </w:rPr>
        <w:t>r De Blindas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rening var korgmakaren Gustaf Johansson medan Petter Svensson blev kass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r. Johansson avgick efter ett 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r och Svensson blev d</w:t>
      </w:r>
      <w:r>
        <w:rPr>
          <w:rtl w:val="0"/>
        </w:rPr>
        <w:t xml:space="preserve">å </w:t>
      </w:r>
      <w:r>
        <w:rPr>
          <w:rtl w:val="0"/>
        </w:rPr>
        <w:t>ordf</w:t>
      </w:r>
      <w:r>
        <w:rPr>
          <w:rtl w:val="0"/>
          <w:lang w:val="sv-SE"/>
        </w:rPr>
        <w:t>ö</w:t>
      </w:r>
      <w:r>
        <w:rPr>
          <w:rtl w:val="0"/>
          <w:lang w:val="nl-NL"/>
        </w:rPr>
        <w:t xml:space="preserve">rande. Gustaf Stenquist </w:t>
      </w:r>
      <w:r>
        <w:rPr>
          <w:rtl w:val="0"/>
          <w:lang w:val="sv-SE"/>
        </w:rPr>
        <w:t>ö</w:t>
      </w:r>
      <w:r>
        <w:rPr>
          <w:rtl w:val="0"/>
          <w:lang w:val="da-DK"/>
        </w:rPr>
        <w:t>vertog d</w:t>
      </w:r>
      <w:r>
        <w:rPr>
          <w:rtl w:val="0"/>
        </w:rPr>
        <w:t xml:space="preserve">å </w:t>
      </w:r>
      <w:r>
        <w:rPr>
          <w:rtl w:val="0"/>
        </w:rPr>
        <w:t>sysslan som kass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r. Under DBF:s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rsta 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 xml:space="preserve">r var det 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msom Johansson och 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msom Svensson som innehade ordf</w:t>
      </w:r>
      <w:r>
        <w:rPr>
          <w:rtl w:val="0"/>
          <w:lang w:val="sv-SE"/>
        </w:rPr>
        <w:t>ö</w:t>
      </w:r>
      <w:r>
        <w:rPr>
          <w:rtl w:val="0"/>
          <w:lang w:val="da-DK"/>
        </w:rPr>
        <w:t>randeposten. 1902 blev Alrik Lundberg ordf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rande. Han hade redan tidigare samlat pengar till pension- och sjukkassan. Nu gjorde han allt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att f</w:t>
      </w:r>
      <w:r>
        <w:rPr>
          <w:rtl w:val="0"/>
          <w:lang w:val="sv-SE"/>
        </w:rPr>
        <w:t>ö</w:t>
      </w:r>
      <w:r>
        <w:rPr>
          <w:rtl w:val="0"/>
        </w:rPr>
        <w:t>reningen skulle f</w:t>
      </w:r>
      <w:r>
        <w:rPr>
          <w:rtl w:val="0"/>
        </w:rPr>
        <w:t xml:space="preserve">å </w:t>
      </w:r>
      <w:r>
        <w:rPr>
          <w:rtl w:val="0"/>
          <w:lang w:val="sv-SE"/>
        </w:rPr>
        <w:t>tillr</w:t>
      </w:r>
      <w:r>
        <w:rPr>
          <w:rtl w:val="0"/>
        </w:rPr>
        <w:t>ä</w:t>
      </w:r>
      <w:r>
        <w:rPr>
          <w:rtl w:val="0"/>
          <w:lang w:val="sv-SE"/>
        </w:rPr>
        <w:t>ckliga inkomster att k</w:t>
      </w:r>
      <w:r>
        <w:rPr>
          <w:rtl w:val="0"/>
          <w:lang w:val="sv-SE"/>
        </w:rPr>
        <w:t>ö</w:t>
      </w:r>
      <w:r>
        <w:rPr>
          <w:rtl w:val="0"/>
          <w:lang w:val="es-ES_tradnl"/>
        </w:rPr>
        <w:t>pa en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reningslokal.  1906 hade han lyckats samla in 165</w:t>
      </w:r>
      <w:r>
        <w:rPr>
          <w:rtl w:val="0"/>
        </w:rPr>
        <w:t> </w:t>
      </w:r>
      <w:r>
        <w:rPr>
          <w:rtl w:val="0"/>
          <w:lang w:val="sv-SE"/>
        </w:rPr>
        <w:t>000 kr och f</w:t>
      </w:r>
      <w:r>
        <w:rPr>
          <w:rtl w:val="0"/>
          <w:lang w:val="sv-SE"/>
        </w:rPr>
        <w:t>ö</w:t>
      </w:r>
      <w:r>
        <w:rPr>
          <w:rtl w:val="0"/>
          <w:lang w:val="da-DK"/>
        </w:rPr>
        <w:t>reningen kunde nu f</w:t>
      </w:r>
      <w:r>
        <w:rPr>
          <w:rtl w:val="0"/>
          <w:lang w:val="sv-SE"/>
        </w:rPr>
        <w:t>ö</w:t>
      </w:r>
      <w:r>
        <w:rPr>
          <w:rtl w:val="0"/>
        </w:rPr>
        <w:t>rv</w:t>
      </w:r>
      <w:r>
        <w:rPr>
          <w:rtl w:val="0"/>
        </w:rPr>
        <w:t>ä</w:t>
      </w:r>
      <w:r>
        <w:rPr>
          <w:rtl w:val="0"/>
        </w:rPr>
        <w:t>rva en fastighet p</w:t>
      </w:r>
      <w:r>
        <w:rPr>
          <w:rtl w:val="0"/>
        </w:rPr>
        <w:t xml:space="preserve">å </w:t>
      </w:r>
      <w:r>
        <w:rPr>
          <w:rtl w:val="0"/>
        </w:rPr>
        <w:t>Majorsgatan 12 i Stockholm. D</w:t>
      </w:r>
      <w:r>
        <w:rPr>
          <w:rtl w:val="0"/>
        </w:rPr>
        <w:t>ä</w:t>
      </w:r>
      <w:r>
        <w:rPr>
          <w:rtl w:val="0"/>
          <w:lang w:val="sv-SE"/>
        </w:rPr>
        <w:t>r inrymdes ocks</w:t>
      </w:r>
      <w:r>
        <w:rPr>
          <w:rtl w:val="0"/>
        </w:rPr>
        <w:t xml:space="preserve">å </w:t>
      </w:r>
      <w:r>
        <w:rPr>
          <w:rtl w:val="0"/>
        </w:rPr>
        <w:t>verkst</w:t>
      </w:r>
      <w:r>
        <w:rPr>
          <w:rtl w:val="0"/>
        </w:rPr>
        <w:t>ä</w:t>
      </w:r>
      <w:r>
        <w:rPr>
          <w:rtl w:val="0"/>
          <w:lang w:val="sv-SE"/>
        </w:rPr>
        <w:t>der och bost</w:t>
      </w:r>
      <w:r>
        <w:rPr>
          <w:rtl w:val="0"/>
        </w:rPr>
        <w:t>ä</w:t>
      </w:r>
      <w:r>
        <w:rPr>
          <w:rtl w:val="0"/>
          <w:lang w:val="da-DK"/>
        </w:rPr>
        <w:t>der f</w:t>
      </w:r>
      <w:r>
        <w:rPr>
          <w:rtl w:val="0"/>
          <w:lang w:val="sv-SE"/>
        </w:rPr>
        <w:t>ö</w:t>
      </w:r>
      <w:r>
        <w:rPr>
          <w:rtl w:val="0"/>
        </w:rPr>
        <w:t>r medlemmar.</w:t>
      </w:r>
    </w:p>
    <w:p>
      <w:pPr>
        <w:pStyle w:val="Brödtext"/>
        <w:spacing w:line="360" w:lineRule="auto"/>
      </w:pPr>
    </w:p>
    <w:p>
      <w:pPr>
        <w:pStyle w:val="Brödtext"/>
        <w:spacing w:line="360" w:lineRule="auto"/>
      </w:pPr>
      <w:r>
        <w:drawing>
          <wp:inline distT="0" distB="0" distL="0" distR="0">
            <wp:extent cx="5756910" cy="3792221"/>
            <wp:effectExtent l="0" t="0" r="0" b="0"/>
            <wp:docPr id="1073741826" name="officeArt object" descr="001 Borstbinderiverksamheten Majorsgatan 11 1927 (1)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001 Borstbinderiverksamheten Majorsgatan 11 1927 (1).tif" descr="001 Borstbinderiverksamheten Majorsgatan 11 1927 (1).ti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922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rödtext"/>
        <w:spacing w:line="360" w:lineRule="auto"/>
      </w:pPr>
      <w:r>
        <w:rPr>
          <w:rtl w:val="0"/>
          <w:lang w:val="sv-SE"/>
        </w:rPr>
        <w:t>DBF:s verkstad p</w:t>
      </w:r>
      <w:r>
        <w:rPr>
          <w:rtl w:val="0"/>
        </w:rPr>
        <w:t xml:space="preserve">å </w:t>
      </w:r>
      <w:r>
        <w:rPr>
          <w:rtl w:val="0"/>
        </w:rPr>
        <w:t>Majorsgatan. K</w:t>
      </w:r>
      <w:r>
        <w:rPr>
          <w:rtl w:val="0"/>
        </w:rPr>
        <w:t>ä</w:t>
      </w:r>
      <w:r>
        <w:rPr>
          <w:rtl w:val="0"/>
        </w:rPr>
        <w:t>lla: SRF:s museum</w:t>
      </w:r>
    </w:p>
    <w:p>
      <w:pPr>
        <w:pStyle w:val="Brödtext"/>
        <w:spacing w:line="360" w:lineRule="auto"/>
      </w:pPr>
    </w:p>
    <w:p>
      <w:pPr>
        <w:pStyle w:val="Brödtext"/>
        <w:spacing w:line="360" w:lineRule="auto"/>
      </w:pPr>
      <w:r>
        <w:rPr>
          <w:rtl w:val="0"/>
          <w:lang w:val="da-DK"/>
        </w:rPr>
        <w:t xml:space="preserve"> Å</w:t>
      </w:r>
      <w:r>
        <w:rPr>
          <w:rtl w:val="0"/>
          <w:lang w:val="sv-SE"/>
        </w:rPr>
        <w:t>r 1951 flyttade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reningen till nya fastigheter p</w:t>
      </w:r>
      <w:r>
        <w:rPr>
          <w:rtl w:val="0"/>
        </w:rPr>
        <w:t xml:space="preserve">å </w:t>
      </w:r>
      <w:r>
        <w:rPr>
          <w:rtl w:val="0"/>
          <w:lang w:val="sv-SE"/>
        </w:rPr>
        <w:t>Gotlandsgatan p</w:t>
      </w:r>
      <w:r>
        <w:rPr>
          <w:rtl w:val="0"/>
        </w:rPr>
        <w:t xml:space="preserve">å </w:t>
      </w:r>
      <w:r>
        <w:rPr>
          <w:rtl w:val="0"/>
        </w:rPr>
        <w:t>S</w:t>
      </w:r>
      <w:r>
        <w:rPr>
          <w:rtl w:val="0"/>
          <w:lang w:val="sv-SE"/>
        </w:rPr>
        <w:t>ö</w:t>
      </w:r>
      <w:r>
        <w:rPr>
          <w:rtl w:val="0"/>
        </w:rPr>
        <w:t>der.  D</w:t>
      </w:r>
      <w:r>
        <w:rPr>
          <w:rtl w:val="0"/>
        </w:rPr>
        <w:t xml:space="preserve">å </w:t>
      </w:r>
      <w:r>
        <w:rPr>
          <w:rtl w:val="0"/>
          <w:lang w:val="sv-SE"/>
        </w:rPr>
        <w:t>hade man ocks</w:t>
      </w:r>
      <w:r>
        <w:rPr>
          <w:rtl w:val="0"/>
        </w:rPr>
        <w:t xml:space="preserve">å </w:t>
      </w:r>
      <w:r>
        <w:rPr>
          <w:rtl w:val="0"/>
        </w:rPr>
        <w:t>f</w:t>
      </w:r>
      <w:r>
        <w:rPr>
          <w:rtl w:val="0"/>
          <w:lang w:val="da-DK"/>
        </w:rPr>
        <w:t>å</w:t>
      </w:r>
      <w:r>
        <w:rPr>
          <w:rtl w:val="0"/>
        </w:rPr>
        <w:t>tt statsbidrag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bygget.  Men man hade ocks</w:t>
      </w:r>
      <w:r>
        <w:rPr>
          <w:rtl w:val="0"/>
        </w:rPr>
        <w:t xml:space="preserve">å </w:t>
      </w:r>
      <w:r>
        <w:rPr>
          <w:rtl w:val="0"/>
          <w:lang w:val="sv-SE"/>
        </w:rPr>
        <w:t>skaffat en industritomt n</w:t>
      </w:r>
      <w:r>
        <w:rPr>
          <w:rtl w:val="0"/>
        </w:rPr>
        <w:t>ä</w:t>
      </w:r>
      <w:r>
        <w:rPr>
          <w:rtl w:val="0"/>
          <w:lang w:val="sv-SE"/>
        </w:rPr>
        <w:t>ra Skogskyrkog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>rden i Enskede, en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rort till Stockholm. D</w:t>
      </w:r>
      <w:r>
        <w:rPr>
          <w:rtl w:val="0"/>
        </w:rPr>
        <w:t>ä</w:t>
      </w:r>
      <w:r>
        <w:rPr>
          <w:rtl w:val="0"/>
          <w:lang w:val="sv-SE"/>
        </w:rPr>
        <w:t>r byggdes Blifa, en fabrik som tillverkade tv</w:t>
      </w:r>
      <w:r>
        <w:rPr>
          <w:rtl w:val="0"/>
        </w:rPr>
        <w:t>ä</w:t>
      </w:r>
      <w:r>
        <w:rPr>
          <w:rtl w:val="0"/>
          <w:lang w:val="sv-SE"/>
        </w:rPr>
        <w:t>ttmedel och andra hygienartiklar, en industrifastigheter.  P</w:t>
      </w:r>
      <w:r>
        <w:rPr>
          <w:rtl w:val="0"/>
        </w:rPr>
        <w:t xml:space="preserve">å </w:t>
      </w:r>
      <w:r>
        <w:rPr>
          <w:rtl w:val="0"/>
          <w:lang w:val="sv-SE"/>
        </w:rPr>
        <w:t>samma tomt byggdes ocks</w:t>
      </w:r>
      <w:r>
        <w:rPr>
          <w:rtl w:val="0"/>
        </w:rPr>
        <w:t xml:space="preserve">å </w:t>
      </w:r>
      <w:r>
        <w:rPr>
          <w:rtl w:val="0"/>
          <w:lang w:val="sv-SE"/>
        </w:rPr>
        <w:t>ett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reningshus som blev klart 1974 och d</w:t>
      </w:r>
      <w:r>
        <w:rPr>
          <w:rtl w:val="0"/>
        </w:rPr>
        <w:t>ä</w:t>
      </w:r>
      <w:r>
        <w:rPr>
          <w:rtl w:val="0"/>
          <w:lang w:val="sv-SE"/>
        </w:rPr>
        <w:t>r Synskadades Riksf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rbunds rikskansli haft sina lokaler sedan dess. </w:t>
      </w:r>
    </w:p>
    <w:p>
      <w:pPr>
        <w:pStyle w:val="Brödtext"/>
        <w:spacing w:line="360" w:lineRule="auto"/>
      </w:pPr>
      <w:r>
        <w:rPr>
          <w:i w:val="1"/>
          <w:iCs w:val="1"/>
          <w:rtl w:val="0"/>
          <w:lang w:val="da-DK"/>
        </w:rPr>
        <w:t>Beatrice Christensen Sk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</w:rPr>
        <w:t xml:space="preserve">ld  </w:t>
      </w:r>
    </w:p>
    <w:p>
      <w:pPr>
        <w:pStyle w:val="heading 1"/>
      </w:pPr>
      <w:r>
        <w:rPr>
          <w:rtl w:val="0"/>
        </w:rPr>
        <w:t>H</w:t>
      </w:r>
      <w:r>
        <w:rPr>
          <w:rtl w:val="0"/>
        </w:rPr>
        <w:t>ö</w:t>
      </w:r>
      <w:r>
        <w:rPr>
          <w:rtl w:val="0"/>
        </w:rPr>
        <w:t>rselskadades Riksf</w:t>
      </w:r>
      <w:r>
        <w:rPr>
          <w:rtl w:val="0"/>
        </w:rPr>
        <w:t>ö</w:t>
      </w:r>
      <w:r>
        <w:rPr>
          <w:rtl w:val="0"/>
        </w:rPr>
        <w:t>rbund</w:t>
      </w:r>
    </w:p>
    <w:p>
      <w:pPr>
        <w:pStyle w:val="Brödtext"/>
        <w:spacing w:line="360" w:lineRule="auto"/>
        <w:rPr>
          <w:i w:val="1"/>
          <w:iCs w:val="1"/>
        </w:rPr>
      </w:pPr>
    </w:p>
    <w:p>
      <w:pPr>
        <w:pStyle w:val="No Spacing"/>
        <w:spacing w:line="360" w:lineRule="auto"/>
      </w:pPr>
      <w:r>
        <w:rPr>
          <w:rtl w:val="0"/>
          <w:lang w:val="sv-SE"/>
        </w:rPr>
        <w:t>N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jag bes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kte invigningen i december 2018 av HRF:s nya kanslilokaler i Kista, Stockholm ber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ttade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rbundsordf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rande Mattias Lundekvam helt kort om de platser som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rbundets kansli befunnit sig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under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rbundets snart 100-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 xml:space="preserve">riga historia. Jag tycker att det var en kort och intressant information. 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sa Wil</w:t>
      </w:r>
      <w:r>
        <w:rPr>
          <w:rtl w:val="0"/>
          <w:lang w:val="sv-SE"/>
        </w:rPr>
        <w:t>é</w:t>
      </w:r>
      <w:r>
        <w:rPr>
          <w:rtl w:val="0"/>
          <w:lang w:val="sv-SE"/>
        </w:rPr>
        <w:t>n Sj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berg har med hj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lp av Arne Forsberg st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llt samman det hela. Jag tycker att det var intressant att ge fler den informationen som redovisas nedan. Kanske kan det locka andra att g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ra likande korta beskrivningar.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sikt kan jag t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nka mig att det skulle vara intressant att studera dessa lokalplaceringar 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ver tid. Tydligt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att funktionshinderr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relsen flyttat sig fr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 Stockholms innerstad till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rorterna om man 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placerad i Stockholm.</w:t>
      </w:r>
    </w:p>
    <w:p>
      <w:pPr>
        <w:pStyle w:val="No Spacing"/>
        <w:spacing w:line="360" w:lineRule="auto"/>
        <w:rPr>
          <w:i w:val="1"/>
          <w:iCs w:val="1"/>
        </w:rPr>
      </w:pPr>
      <w:r>
        <w:rPr>
          <w:i w:val="1"/>
          <w:iCs w:val="1"/>
          <w:rtl w:val="0"/>
          <w:lang w:val="sv-SE"/>
        </w:rPr>
        <w:t>Jan-Peter Str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>mgren</w:t>
      </w:r>
    </w:p>
    <w:p>
      <w:pPr>
        <w:pStyle w:val="No Spacing"/>
        <w:rPr>
          <w:i w:val="1"/>
          <w:iCs w:val="1"/>
        </w:rPr>
      </w:pPr>
    </w:p>
    <w:p>
      <w:pPr>
        <w:pStyle w:val="heading 1"/>
      </w:pPr>
      <w:r>
        <w:rPr>
          <w:rtl w:val="0"/>
        </w:rPr>
        <w:t>H</w:t>
      </w:r>
      <w:r>
        <w:rPr>
          <w:rtl w:val="0"/>
        </w:rPr>
        <w:t>ö</w:t>
      </w:r>
      <w:r>
        <w:rPr>
          <w:rtl w:val="0"/>
        </w:rPr>
        <w:t>rselskadades Riksf</w:t>
      </w:r>
      <w:r>
        <w:rPr>
          <w:rtl w:val="0"/>
        </w:rPr>
        <w:t>ö</w:t>
      </w:r>
      <w:r>
        <w:rPr>
          <w:rtl w:val="0"/>
        </w:rPr>
        <w:t>rbunds kanslilokaler fr</w:t>
      </w:r>
      <w:r>
        <w:rPr>
          <w:rtl w:val="0"/>
        </w:rPr>
        <w:t>å</w:t>
      </w:r>
      <w:r>
        <w:rPr>
          <w:rtl w:val="0"/>
        </w:rPr>
        <w:t>n start till nu, 2019</w:t>
      </w:r>
    </w:p>
    <w:p>
      <w:pPr>
        <w:pStyle w:val="No Spacing"/>
        <w:spacing w:line="360" w:lineRule="auto"/>
      </w:pPr>
    </w:p>
    <w:p>
      <w:pPr>
        <w:pStyle w:val="No Spacing"/>
        <w:spacing w:line="360" w:lineRule="auto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Brunkebergs torg</w:t>
      </w:r>
    </w:p>
    <w:p>
      <w:pPr>
        <w:pStyle w:val="No Spacing"/>
        <w:spacing w:line="360" w:lineRule="auto"/>
      </w:pPr>
      <w:r>
        <w:rPr>
          <w:rtl w:val="0"/>
          <w:lang w:val="sv-SE"/>
        </w:rPr>
        <w:t>1921 grundade Gerda Meyerson D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vas V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l. Vi inrymdes d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Brunkebergstorg fr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 1921-1924.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rsta ordf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rande som d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titulerades Kanslir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d var K.L.E Sandberg. Han var ordf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rande 1921-1924. Nu kommer dock inte detta att handla om v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ra tidigare ordf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rande, utom om var v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rt kansli har varit bel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get genom tiderna. </w:t>
      </w:r>
    </w:p>
    <w:p>
      <w:pPr>
        <w:pStyle w:val="No Spacing"/>
        <w:spacing w:line="360" w:lineRule="auto"/>
      </w:pPr>
    </w:p>
    <w:p>
      <w:pPr>
        <w:pStyle w:val="No Spacing"/>
        <w:spacing w:line="360" w:lineRule="auto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Norra Smedjegatan</w:t>
      </w:r>
    </w:p>
    <w:p>
      <w:pPr>
        <w:pStyle w:val="No Spacing"/>
        <w:spacing w:line="360" w:lineRule="auto"/>
      </w:pPr>
      <w:r>
        <w:rPr>
          <w:rtl w:val="0"/>
          <w:lang w:val="sv-SE"/>
        </w:rPr>
        <w:t>1924 gick flytten till Norra Smedjegatan, (gatan som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rsvann n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Gallerian byggdes) d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stannade vi inte l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nge d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 xml:space="preserve">vi samma 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 flyttade vidare till Sm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landsgatan 20. D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r stannade vi i sex 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 tills vi flyttade in p</w:t>
      </w:r>
      <w:r>
        <w:rPr>
          <w:rtl w:val="0"/>
          <w:lang w:val="sv-SE"/>
        </w:rPr>
        <w:t>å Ö</w:t>
      </w:r>
      <w:r>
        <w:rPr>
          <w:rtl w:val="0"/>
          <w:lang w:val="sv-SE"/>
        </w:rPr>
        <w:t>stermalmsgatan 62 1928.</w:t>
      </w:r>
    </w:p>
    <w:p>
      <w:pPr>
        <w:pStyle w:val="No Spacing"/>
        <w:spacing w:line="360" w:lineRule="auto"/>
      </w:pPr>
    </w:p>
    <w:p>
      <w:pPr>
        <w:pStyle w:val="No Spacing"/>
        <w:spacing w:line="360" w:lineRule="auto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Ö</w:t>
      </w:r>
      <w:r>
        <w:rPr>
          <w:b w:val="1"/>
          <w:bCs w:val="1"/>
          <w:rtl w:val="0"/>
          <w:lang w:val="sv-SE"/>
        </w:rPr>
        <w:t>stermalmsgatan 62</w:t>
      </w:r>
    </w:p>
    <w:p>
      <w:pPr>
        <w:pStyle w:val="No Spacing"/>
        <w:spacing w:line="360" w:lineRule="auto"/>
      </w:pPr>
      <w:r>
        <w:rPr>
          <w:rtl w:val="0"/>
          <w:lang w:val="sv-SE"/>
        </w:rPr>
        <w:t>Litet utdrag ur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reningens d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 xml:space="preserve">tida tidning </w:t>
      </w:r>
      <w:r>
        <w:rPr>
          <w:i w:val="1"/>
          <w:iCs w:val="1"/>
          <w:rtl w:val="0"/>
          <w:lang w:val="sv-SE"/>
        </w:rPr>
        <w:t>Meddelanden fr</w:t>
      </w:r>
      <w:r>
        <w:rPr>
          <w:i w:val="1"/>
          <w:iCs w:val="1"/>
          <w:rtl w:val="0"/>
          <w:lang w:val="sv-SE"/>
        </w:rPr>
        <w:t>å</w:t>
      </w:r>
      <w:r>
        <w:rPr>
          <w:i w:val="1"/>
          <w:iCs w:val="1"/>
          <w:rtl w:val="0"/>
          <w:lang w:val="sv-SE"/>
        </w:rPr>
        <w:t>n D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>vas V</w:t>
      </w:r>
      <w:r>
        <w:rPr>
          <w:i w:val="1"/>
          <w:iCs w:val="1"/>
          <w:rtl w:val="0"/>
          <w:lang w:val="sv-SE"/>
        </w:rPr>
        <w:t>ä</w:t>
      </w:r>
      <w:r>
        <w:rPr>
          <w:i w:val="1"/>
          <w:iCs w:val="1"/>
          <w:rtl w:val="0"/>
          <w:lang w:val="sv-SE"/>
        </w:rPr>
        <w:t>l</w:t>
      </w:r>
      <w:r>
        <w:rPr>
          <w:rtl w:val="0"/>
          <w:lang w:val="sv-SE"/>
        </w:rPr>
        <w:t xml:space="preserve"> 1928, efter inflyttningen p</w:t>
      </w:r>
      <w:r>
        <w:rPr>
          <w:rtl w:val="0"/>
          <w:lang w:val="sv-SE"/>
        </w:rPr>
        <w:t>å Ö</w:t>
      </w:r>
      <w:r>
        <w:rPr>
          <w:rtl w:val="0"/>
          <w:lang w:val="sv-SE"/>
        </w:rPr>
        <w:t>stermalmsgatan 62</w:t>
      </w:r>
    </w:p>
    <w:p>
      <w:pPr>
        <w:pStyle w:val="No Spacing"/>
        <w:spacing w:line="360" w:lineRule="auto"/>
      </w:pPr>
      <w:r>
        <w:rPr>
          <w:rtl w:val="0"/>
          <w:lang w:val="sv-SE"/>
        </w:rPr>
        <w:t xml:space="preserve"> ”</w:t>
      </w:r>
      <w:r>
        <w:rPr>
          <w:rtl w:val="0"/>
          <w:lang w:val="sv-SE"/>
        </w:rPr>
        <w:t>Nu har vi f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tt rymligt, 5 rum och k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k. Den 11 oktober hade vi samkv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m h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och 70 personer kom och var nyfikna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den nya lokalen och alla blev s</w:t>
      </w:r>
      <w:r>
        <w:rPr>
          <w:rtl w:val="0"/>
          <w:lang w:val="sv-SE"/>
        </w:rPr>
        <w:t>å ö</w:t>
      </w:r>
      <w:r>
        <w:rPr>
          <w:rtl w:val="0"/>
          <w:lang w:val="sv-SE"/>
        </w:rPr>
        <w:t>verraskade att vi f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tt s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stort</w:t>
      </w:r>
      <w:r>
        <w:rPr>
          <w:rtl w:val="0"/>
          <w:lang w:val="sv-SE"/>
        </w:rPr>
        <w:t>”</w:t>
      </w:r>
      <w:r>
        <w:rPr>
          <w:rtl w:val="0"/>
          <w:lang w:val="sv-SE"/>
        </w:rPr>
        <w:t>.</w:t>
      </w:r>
    </w:p>
    <w:p>
      <w:pPr>
        <w:pStyle w:val="No Spacing"/>
        <w:spacing w:line="360" w:lineRule="auto"/>
      </w:pPr>
    </w:p>
    <w:p>
      <w:pPr>
        <w:pStyle w:val="No Spacing"/>
        <w:spacing w:line="360" w:lineRule="auto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Linn</w:t>
      </w:r>
      <w:r>
        <w:rPr>
          <w:b w:val="1"/>
          <w:bCs w:val="1"/>
          <w:rtl w:val="0"/>
          <w:lang w:val="sv-SE"/>
        </w:rPr>
        <w:t>é</w:t>
      </w:r>
      <w:r>
        <w:rPr>
          <w:b w:val="1"/>
          <w:bCs w:val="1"/>
          <w:rtl w:val="0"/>
          <w:lang w:val="sv-SE"/>
        </w:rPr>
        <w:t>gatan 22 och Valhallav</w:t>
      </w:r>
      <w:r>
        <w:rPr>
          <w:b w:val="1"/>
          <w:bCs w:val="1"/>
          <w:rtl w:val="0"/>
          <w:lang w:val="sv-SE"/>
        </w:rPr>
        <w:t>ä</w:t>
      </w:r>
      <w:r>
        <w:rPr>
          <w:b w:val="1"/>
          <w:bCs w:val="1"/>
          <w:rtl w:val="0"/>
          <w:lang w:val="sv-SE"/>
        </w:rPr>
        <w:t>gen 120</w:t>
      </w:r>
    </w:p>
    <w:p>
      <w:pPr>
        <w:pStyle w:val="No Spacing"/>
        <w:spacing w:line="360" w:lineRule="auto"/>
      </w:pPr>
      <w:r>
        <w:rPr>
          <w:rtl w:val="0"/>
          <w:lang w:val="sv-SE"/>
        </w:rPr>
        <w:t>1935 var det dags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flytt igen, denna g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ng blev det Linn</w:t>
      </w:r>
      <w:r>
        <w:rPr>
          <w:rtl w:val="0"/>
          <w:lang w:val="sv-SE"/>
        </w:rPr>
        <w:t>é</w:t>
      </w:r>
      <w:r>
        <w:rPr>
          <w:rtl w:val="0"/>
          <w:lang w:val="sv-SE"/>
        </w:rPr>
        <w:t>gatan 22, d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r blev det bara ett 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att sen inflyttade vi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Valhallav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gen 120. </w:t>
      </w:r>
    </w:p>
    <w:p>
      <w:pPr>
        <w:pStyle w:val="No Spacing"/>
        <w:spacing w:line="360" w:lineRule="auto"/>
      </w:pPr>
    </w:p>
    <w:p>
      <w:pPr>
        <w:pStyle w:val="No Spacing"/>
        <w:spacing w:line="360" w:lineRule="auto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Linnegatan 34 och Kommend</w:t>
      </w:r>
      <w:r>
        <w:rPr>
          <w:b w:val="1"/>
          <w:bCs w:val="1"/>
          <w:rtl w:val="0"/>
          <w:lang w:val="sv-SE"/>
        </w:rPr>
        <w:t>ö</w:t>
      </w:r>
      <w:r>
        <w:rPr>
          <w:b w:val="1"/>
          <w:bCs w:val="1"/>
          <w:rtl w:val="0"/>
          <w:lang w:val="sv-SE"/>
        </w:rPr>
        <w:t>rsgatan 30</w:t>
      </w:r>
    </w:p>
    <w:p>
      <w:pPr>
        <w:pStyle w:val="No Spacing"/>
        <w:spacing w:line="360" w:lineRule="auto"/>
      </w:pPr>
      <w:r>
        <w:rPr>
          <w:rtl w:val="0"/>
          <w:lang w:val="sv-SE"/>
        </w:rPr>
        <w:t>1941 var det dags att packa ihop igen och denna g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ng blev det Linn</w:t>
      </w:r>
      <w:r>
        <w:rPr>
          <w:rtl w:val="0"/>
          <w:lang w:val="sv-SE"/>
        </w:rPr>
        <w:t>é</w:t>
      </w:r>
      <w:r>
        <w:rPr>
          <w:rtl w:val="0"/>
          <w:lang w:val="sv-SE"/>
        </w:rPr>
        <w:t>gatan 34. D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stannade vi till 1955, d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vi flyttade till Kommend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rsgatan 30. </w:t>
      </w:r>
    </w:p>
    <w:p>
      <w:pPr>
        <w:pStyle w:val="No Spacing"/>
        <w:spacing w:line="360" w:lineRule="auto"/>
      </w:pPr>
    </w:p>
    <w:p>
      <w:pPr>
        <w:pStyle w:val="No Spacing"/>
        <w:spacing w:line="360" w:lineRule="auto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Skeppsbron 34 och Sk</w:t>
      </w:r>
      <w:r>
        <w:rPr>
          <w:b w:val="1"/>
          <w:bCs w:val="1"/>
          <w:rtl w:val="0"/>
          <w:lang w:val="sv-SE"/>
        </w:rPr>
        <w:t>ö</w:t>
      </w:r>
      <w:r>
        <w:rPr>
          <w:b w:val="1"/>
          <w:bCs w:val="1"/>
          <w:rtl w:val="0"/>
          <w:lang w:val="sv-SE"/>
        </w:rPr>
        <w:t>ldungagatan 7</w:t>
      </w:r>
    </w:p>
    <w:p>
      <w:pPr>
        <w:pStyle w:val="No Spacing"/>
        <w:spacing w:line="360" w:lineRule="auto"/>
      </w:pPr>
      <w:r>
        <w:rPr>
          <w:rtl w:val="0"/>
          <w:lang w:val="sv-SE"/>
        </w:rPr>
        <w:t>Nu har vi kommit till 1962 och f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tt nya lokaler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Skeppsbron 34 i Gamla Stan. D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stannade vi till 1973, d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vi flyttade in i huset p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Sk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ldungagatan 7 och d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var vi kvar l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nge. </w:t>
      </w:r>
    </w:p>
    <w:p>
      <w:pPr>
        <w:pStyle w:val="No Spacing"/>
        <w:spacing w:line="360" w:lineRule="auto"/>
      </w:pPr>
      <w:r>
        <w:rPr>
          <w:rtl w:val="0"/>
          <w:lang w:val="sv-SE"/>
        </w:rPr>
        <w:t xml:space="preserve"> </w:t>
      </w:r>
    </w:p>
    <w:p>
      <w:pPr>
        <w:pStyle w:val="No Spacing"/>
        <w:spacing w:line="360" w:lineRule="auto"/>
        <w:rPr>
          <w:b w:val="1"/>
          <w:bCs w:val="1"/>
        </w:rPr>
      </w:pPr>
      <w:r>
        <w:rPr>
          <w:b w:val="1"/>
          <w:bCs w:val="1"/>
          <w:rtl w:val="0"/>
          <w:lang w:val="sv-SE"/>
        </w:rPr>
        <w:t>G</w:t>
      </w:r>
      <w:r>
        <w:rPr>
          <w:b w:val="1"/>
          <w:bCs w:val="1"/>
          <w:rtl w:val="0"/>
          <w:lang w:val="sv-SE"/>
        </w:rPr>
        <w:t>ä</w:t>
      </w:r>
      <w:r>
        <w:rPr>
          <w:b w:val="1"/>
          <w:bCs w:val="1"/>
          <w:rtl w:val="0"/>
          <w:lang w:val="sv-SE"/>
        </w:rPr>
        <w:t>vlegatan och Isafjordsgatan, Kista</w:t>
      </w:r>
    </w:p>
    <w:p>
      <w:pPr>
        <w:pStyle w:val="No Spacing"/>
        <w:spacing w:line="360" w:lineRule="auto"/>
      </w:pPr>
      <w:r>
        <w:rPr>
          <w:rtl w:val="0"/>
          <w:lang w:val="sv-SE"/>
        </w:rPr>
        <w:t>I slutet av 1997 blev det flytt och d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till G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vlegatan 16 i Vasastan, d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de flesta av oss k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nner igen oss. D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blev det m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 xml:space="preserve">nga 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r. Tills nu i juni 2018 d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vi flyttade in i v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ra nya lokaler h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r i Kista.</w:t>
      </w:r>
    </w:p>
    <w:p>
      <w:pPr>
        <w:pStyle w:val="No Spacing"/>
        <w:spacing w:line="360" w:lineRule="auto"/>
      </w:pPr>
    </w:p>
    <w:p>
      <w:pPr>
        <w:pStyle w:val="No Spacing"/>
        <w:spacing w:line="360" w:lineRule="auto"/>
      </w:pPr>
      <w:r>
        <w:rPr>
          <w:rtl w:val="0"/>
          <w:lang w:val="sv-SE"/>
        </w:rPr>
        <w:t xml:space="preserve">Med efterforskningar har jag hittat dessa uppgifter i </w:t>
      </w:r>
      <w:r>
        <w:rPr>
          <w:rtl w:val="0"/>
          <w:lang w:val="sv-SE"/>
        </w:rPr>
        <w:t>”</w:t>
      </w:r>
      <w:r>
        <w:rPr>
          <w:rtl w:val="0"/>
          <w:lang w:val="sv-SE"/>
        </w:rPr>
        <w:t>Auris</w:t>
      </w:r>
      <w:r>
        <w:rPr>
          <w:rtl w:val="0"/>
          <w:lang w:val="sv-SE"/>
        </w:rPr>
        <w:t xml:space="preserve">” </w:t>
      </w:r>
      <w:r>
        <w:rPr>
          <w:rtl w:val="0"/>
          <w:lang w:val="sv-SE"/>
        </w:rPr>
        <w:t xml:space="preserve">och i </w:t>
      </w:r>
      <w:r>
        <w:rPr>
          <w:rtl w:val="0"/>
          <w:lang w:val="sv-SE"/>
        </w:rPr>
        <w:t>”</w:t>
      </w:r>
      <w:r>
        <w:rPr>
          <w:rtl w:val="0"/>
          <w:lang w:val="sv-SE"/>
        </w:rPr>
        <w:t>Meddelanden fr</w:t>
      </w:r>
      <w:r>
        <w:rPr>
          <w:rtl w:val="0"/>
          <w:lang w:val="sv-SE"/>
        </w:rPr>
        <w:t>å</w:t>
      </w:r>
      <w:r>
        <w:rPr>
          <w:rtl w:val="0"/>
          <w:lang w:val="sv-SE"/>
        </w:rPr>
        <w:t>n D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vas V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</w:t>
      </w:r>
      <w:r>
        <w:rPr>
          <w:rtl w:val="0"/>
          <w:lang w:val="sv-SE"/>
        </w:rPr>
        <w:t>”</w:t>
      </w:r>
      <w:r>
        <w:rPr>
          <w:rtl w:val="0"/>
          <w:lang w:val="sv-SE"/>
        </w:rPr>
        <w:t>. Arne Forsberg har ocks</w:t>
      </w:r>
      <w:r>
        <w:rPr>
          <w:rtl w:val="0"/>
          <w:lang w:val="sv-SE"/>
        </w:rPr>
        <w:t xml:space="preserve">å </w:t>
      </w:r>
      <w:r>
        <w:rPr>
          <w:rtl w:val="0"/>
          <w:lang w:val="sv-SE"/>
        </w:rPr>
        <w:t>hj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>lpt till att leta i p</w:t>
      </w:r>
      <w:r>
        <w:rPr>
          <w:rtl w:val="0"/>
          <w:lang w:val="sv-SE"/>
        </w:rPr>
        <w:t>ä</w:t>
      </w:r>
      <w:r>
        <w:rPr>
          <w:rtl w:val="0"/>
          <w:lang w:val="sv-SE"/>
        </w:rPr>
        <w:t xml:space="preserve">rmarna. </w:t>
      </w:r>
    </w:p>
    <w:p>
      <w:pPr>
        <w:pStyle w:val="No Spacing"/>
        <w:spacing w:line="360" w:lineRule="auto"/>
      </w:pPr>
    </w:p>
    <w:p>
      <w:pPr>
        <w:pStyle w:val="No Spacing"/>
        <w:spacing w:line="360" w:lineRule="auto"/>
      </w:pPr>
      <w:r>
        <w:rPr>
          <w:i w:val="1"/>
          <w:iCs w:val="1"/>
          <w:rtl w:val="0"/>
          <w:lang w:val="sv-SE"/>
        </w:rPr>
        <w:t>Å</w:t>
      </w:r>
      <w:r>
        <w:rPr>
          <w:i w:val="1"/>
          <w:iCs w:val="1"/>
          <w:rtl w:val="0"/>
          <w:lang w:val="sv-SE"/>
        </w:rPr>
        <w:t>sa Wil</w:t>
      </w:r>
      <w:r>
        <w:rPr>
          <w:i w:val="1"/>
          <w:iCs w:val="1"/>
          <w:rtl w:val="0"/>
          <w:lang w:val="sv-SE"/>
        </w:rPr>
        <w:t>é</w:t>
      </w:r>
      <w:r>
        <w:rPr>
          <w:i w:val="1"/>
          <w:iCs w:val="1"/>
          <w:rtl w:val="0"/>
          <w:lang w:val="sv-SE"/>
        </w:rPr>
        <w:t>n Sj</w:t>
      </w:r>
      <w:r>
        <w:rPr>
          <w:i w:val="1"/>
          <w:iCs w:val="1"/>
          <w:rtl w:val="0"/>
          <w:lang w:val="sv-SE"/>
        </w:rPr>
        <w:t>ö</w:t>
      </w:r>
      <w:r>
        <w:rPr>
          <w:i w:val="1"/>
          <w:iCs w:val="1"/>
          <w:rtl w:val="0"/>
          <w:lang w:val="sv-SE"/>
        </w:rPr>
        <w:t>berg</w:t>
      </w:r>
    </w:p>
    <w:p>
      <w:pPr>
        <w:pStyle w:val="Normal (Web)"/>
        <w:shd w:val="clear" w:color="auto" w:fill="ffffff"/>
        <w:spacing w:before="0" w:after="0"/>
        <w:rPr>
          <w:rFonts w:ascii="Georgia" w:cs="Georgia" w:hAnsi="Georgia" w:eastAsia="Georgia"/>
          <w:color w:val="1a1a1a"/>
          <w:sz w:val="22"/>
          <w:szCs w:val="22"/>
          <w:u w:color="1a1a1a"/>
        </w:rPr>
      </w:pPr>
    </w:p>
    <w:p>
      <w:pPr>
        <w:pStyle w:val="heading 1"/>
      </w:pPr>
      <w:r>
        <w:rPr>
          <w:rtl w:val="0"/>
        </w:rPr>
        <w:t>Epokg</w:t>
      </w:r>
      <w:r>
        <w:rPr>
          <w:rtl w:val="0"/>
        </w:rPr>
        <w:t>ö</w:t>
      </w:r>
      <w:r>
        <w:rPr>
          <w:rtl w:val="0"/>
        </w:rPr>
        <w:t>rande tillg</w:t>
      </w:r>
      <w:r>
        <w:rPr>
          <w:rtl w:val="0"/>
        </w:rPr>
        <w:t>ä</w:t>
      </w:r>
      <w:r>
        <w:rPr>
          <w:rtl w:val="0"/>
        </w:rPr>
        <w:t>nglighet och ifr</w:t>
      </w:r>
      <w:r>
        <w:rPr>
          <w:rtl w:val="0"/>
        </w:rPr>
        <w:t>å</w:t>
      </w:r>
      <w:r>
        <w:rPr>
          <w:rtl w:val="0"/>
        </w:rPr>
        <w:t>gasatt v</w:t>
      </w:r>
      <w:r>
        <w:rPr>
          <w:rtl w:val="0"/>
        </w:rPr>
        <w:t>ä</w:t>
      </w:r>
      <w:r>
        <w:rPr>
          <w:rtl w:val="0"/>
        </w:rPr>
        <w:t>lg</w:t>
      </w:r>
      <w:r>
        <w:rPr>
          <w:rtl w:val="0"/>
        </w:rPr>
        <w:t>ö</w:t>
      </w:r>
      <w:r>
        <w:rPr>
          <w:rtl w:val="0"/>
        </w:rPr>
        <w:t xml:space="preserve">renhet </w:t>
      </w:r>
      <w:r>
        <w:rPr>
          <w:rtl w:val="0"/>
        </w:rPr>
        <w:t xml:space="preserve">– </w:t>
      </w:r>
      <w:r>
        <w:rPr>
          <w:rtl w:val="0"/>
        </w:rPr>
        <w:t>ett stycke historia</w:t>
      </w:r>
    </w:p>
    <w:p>
      <w:pPr>
        <w:pStyle w:val="heading 1"/>
        <w:shd w:val="clear" w:color="auto" w:fill="ffffff"/>
        <w:spacing w:before="0"/>
        <w:rPr>
          <w:rFonts w:ascii="Georgia" w:cs="Georgia" w:hAnsi="Georgia" w:eastAsia="Georgia"/>
          <w:color w:val="1a1a1a"/>
          <w:sz w:val="22"/>
          <w:szCs w:val="22"/>
          <w:u w:color="1a1a1a"/>
        </w:rPr>
      </w:pPr>
    </w:p>
    <w:p>
      <w:pPr>
        <w:pStyle w:val="Normal (Web)"/>
        <w:shd w:val="clear" w:color="auto" w:fill="ffffff"/>
        <w:spacing w:before="0" w:after="0" w:line="360" w:lineRule="auto"/>
        <w:rPr>
          <w:rFonts w:ascii="Georgia" w:cs="Georgia" w:hAnsi="Georgia" w:eastAsia="Georgia"/>
          <w:color w:val="1a1a1a"/>
          <w:u w:color="1a1a1a"/>
          <w:shd w:val="clear" w:color="auto" w:fill="ffffff"/>
        </w:rPr>
      </w:pPr>
      <w:r>
        <w:rPr>
          <w:rFonts w:ascii="Georgia" w:hAnsi="Georgia"/>
          <w:color w:val="1a1a1a"/>
          <w:u w:color="1a1a1a"/>
          <w:shd w:val="clear" w:color="auto" w:fill="ffffff"/>
          <w:rtl w:val="0"/>
          <w:lang w:val="sv-SE"/>
        </w:rPr>
        <w:t>Stiftelsen Fokus avvecklades i december 2014. R</w:t>
      </w:r>
      <w:r>
        <w:rPr>
          <w:rFonts w:ascii="Georgia" w:hAnsi="Georgia" w:hint="default"/>
          <w:color w:val="1a1a1a"/>
          <w:u w:color="1a1a1a"/>
          <w:shd w:val="clear" w:color="auto" w:fill="ffffff"/>
          <w:rtl w:val="0"/>
          <w:lang w:val="sv-SE"/>
        </w:rPr>
        <w:t>ö</w:t>
      </w:r>
      <w:r>
        <w:rPr>
          <w:rFonts w:ascii="Georgia" w:hAnsi="Georgia"/>
          <w:color w:val="1a1a1a"/>
          <w:u w:color="1a1a1a"/>
          <w:shd w:val="clear" w:color="auto" w:fill="ffffff"/>
          <w:rtl w:val="0"/>
          <w:lang w:val="sv-SE"/>
        </w:rPr>
        <w:t>da fj</w:t>
      </w:r>
      <w:r>
        <w:rPr>
          <w:rFonts w:ascii="Georgia" w:hAnsi="Georgia" w:hint="default"/>
          <w:color w:val="1a1a1a"/>
          <w:u w:color="1a1a1a"/>
          <w:shd w:val="clear" w:color="auto" w:fill="ffffff"/>
          <w:rtl w:val="0"/>
          <w:lang w:val="sv-SE"/>
        </w:rPr>
        <w:t>ä</w:t>
      </w:r>
      <w:r>
        <w:rPr>
          <w:rFonts w:ascii="Georgia" w:hAnsi="Georgia"/>
          <w:color w:val="1a1a1a"/>
          <w:u w:color="1a1a1a"/>
          <w:shd w:val="clear" w:color="auto" w:fill="ffffff"/>
          <w:rtl w:val="0"/>
          <w:lang w:val="sv-SE"/>
        </w:rPr>
        <w:t>dern-insamlingen och Fokushusen som byggdes med insamlade medel har haft en epokg</w:t>
      </w:r>
      <w:r>
        <w:rPr>
          <w:rFonts w:ascii="Georgia" w:hAnsi="Georgia" w:hint="default"/>
          <w:color w:val="1a1a1a"/>
          <w:u w:color="1a1a1a"/>
          <w:shd w:val="clear" w:color="auto" w:fill="ffffff"/>
          <w:rtl w:val="0"/>
          <w:lang w:val="sv-SE"/>
        </w:rPr>
        <w:t>ö</w:t>
      </w:r>
      <w:r>
        <w:rPr>
          <w:rFonts w:ascii="Georgia" w:hAnsi="Georgia"/>
          <w:color w:val="1a1a1a"/>
          <w:u w:color="1a1a1a"/>
          <w:shd w:val="clear" w:color="auto" w:fill="ffffff"/>
          <w:rtl w:val="0"/>
          <w:lang w:val="sv-SE"/>
        </w:rPr>
        <w:t>rande betydelse samtidigt som insamling och v</w:t>
      </w:r>
      <w:r>
        <w:rPr>
          <w:rFonts w:ascii="Georgia" w:hAnsi="Georgia" w:hint="default"/>
          <w:color w:val="1a1a1a"/>
          <w:u w:color="1a1a1a"/>
          <w:shd w:val="clear" w:color="auto" w:fill="ffffff"/>
          <w:rtl w:val="0"/>
          <w:lang w:val="sv-SE"/>
        </w:rPr>
        <w:t>ä</w:t>
      </w:r>
      <w:r>
        <w:rPr>
          <w:rFonts w:ascii="Georgia" w:hAnsi="Georgia"/>
          <w:color w:val="1a1a1a"/>
          <w:u w:color="1a1a1a"/>
          <w:shd w:val="clear" w:color="auto" w:fill="ffffff"/>
          <w:rtl w:val="0"/>
          <w:lang w:val="sv-SE"/>
        </w:rPr>
        <w:t>lg</w:t>
      </w:r>
      <w:r>
        <w:rPr>
          <w:rFonts w:ascii="Georgia" w:hAnsi="Georgia" w:hint="default"/>
          <w:color w:val="1a1a1a"/>
          <w:u w:color="1a1a1a"/>
          <w:shd w:val="clear" w:color="auto" w:fill="ffffff"/>
          <w:rtl w:val="0"/>
          <w:lang w:val="sv-SE"/>
        </w:rPr>
        <w:t>ö</w:t>
      </w:r>
      <w:r>
        <w:rPr>
          <w:rFonts w:ascii="Georgia" w:hAnsi="Georgia"/>
          <w:color w:val="1a1a1a"/>
          <w:u w:color="1a1a1a"/>
          <w:shd w:val="clear" w:color="auto" w:fill="ffffff"/>
          <w:rtl w:val="0"/>
          <w:lang w:val="sv-SE"/>
        </w:rPr>
        <w:t>renhet debatterats och ifr</w:t>
      </w:r>
      <w:r>
        <w:rPr>
          <w:rFonts w:ascii="Georgia" w:hAnsi="Georgia" w:hint="default"/>
          <w:color w:val="1a1a1a"/>
          <w:u w:color="1a1a1a"/>
          <w:shd w:val="clear" w:color="auto" w:fill="ffffff"/>
          <w:rtl w:val="0"/>
          <w:lang w:val="sv-SE"/>
        </w:rPr>
        <w:t>å</w:t>
      </w:r>
      <w:r>
        <w:rPr>
          <w:rFonts w:ascii="Georgia" w:hAnsi="Georgia"/>
          <w:color w:val="1a1a1a"/>
          <w:u w:color="1a1a1a"/>
          <w:shd w:val="clear" w:color="auto" w:fill="ffffff"/>
          <w:rtl w:val="0"/>
          <w:lang w:val="sv-SE"/>
        </w:rPr>
        <w:t xml:space="preserve">gasatts. </w:t>
      </w:r>
    </w:p>
    <w:p>
      <w:pPr>
        <w:pStyle w:val="Normal (Web)"/>
        <w:shd w:val="clear" w:color="auto" w:fill="ffffff"/>
        <w:spacing w:before="0" w:after="0" w:line="360" w:lineRule="auto"/>
        <w:rPr>
          <w:rFonts w:ascii="Georgia" w:cs="Georgia" w:hAnsi="Georgia" w:eastAsia="Georgia"/>
          <w:color w:val="1a1a1a"/>
          <w:u w:color="1a1a1a"/>
          <w:shd w:val="clear" w:color="auto" w:fill="ffffff"/>
        </w:rPr>
      </w:pPr>
    </w:p>
    <w:p>
      <w:pPr>
        <w:pStyle w:val="Normal (Web)"/>
        <w:shd w:val="clear" w:color="auto" w:fill="ffffff"/>
        <w:spacing w:before="0" w:after="0" w:line="360" w:lineRule="auto"/>
        <w:rPr>
          <w:rFonts w:ascii="Georgia" w:cs="Georgia" w:hAnsi="Georgia" w:eastAsia="Georgia"/>
          <w:color w:val="1a1a1a"/>
          <w:u w:color="1a1a1a"/>
        </w:rPr>
      </w:pPr>
      <w:r>
        <w:rPr>
          <w:rFonts w:ascii="Georgia" w:hAnsi="Georgia"/>
          <w:color w:val="1a1a1a"/>
          <w:u w:color="1a1a1a"/>
          <w:rtl w:val="0"/>
          <w:lang w:val="sv-SE"/>
        </w:rPr>
        <w:t xml:space="preserve">Stiftelsen Fokus avvecklingen diskuterades under flera </w:t>
      </w:r>
      <w:r>
        <w:rPr>
          <w:rFonts w:ascii="Georgia" w:hAnsi="Georgia" w:hint="default"/>
          <w:color w:val="1a1a1a"/>
          <w:u w:color="1a1a1a"/>
          <w:rtl w:val="0"/>
          <w:lang w:val="sv-SE"/>
        </w:rPr>
        <w:t>å</w:t>
      </w:r>
      <w:r>
        <w:rPr>
          <w:rFonts w:ascii="Georgia" w:hAnsi="Georgia"/>
          <w:color w:val="1a1a1a"/>
          <w:u w:color="1a1a1a"/>
          <w:rtl w:val="0"/>
          <w:lang w:val="sv-SE"/>
        </w:rPr>
        <w:t>r i stiftelsens styrelse och i f</w:t>
      </w:r>
      <w:r>
        <w:rPr>
          <w:rFonts w:ascii="Georgia" w:hAnsi="Georgia" w:hint="default"/>
          <w:color w:val="1a1a1a"/>
          <w:u w:color="1a1a1a"/>
          <w:rtl w:val="0"/>
          <w:lang w:val="sv-SE"/>
        </w:rPr>
        <w:t>ö</w:t>
      </w:r>
      <w:r>
        <w:rPr>
          <w:rFonts w:ascii="Georgia" w:hAnsi="Georgia"/>
          <w:color w:val="1a1a1a"/>
          <w:u w:color="1a1a1a"/>
          <w:rtl w:val="0"/>
          <w:lang w:val="sv-SE"/>
        </w:rPr>
        <w:t>rbunden som ingick i stiftelsen. Stiftelsens medel kunde anv</w:t>
      </w:r>
      <w:r>
        <w:rPr>
          <w:rFonts w:ascii="Georgia" w:hAnsi="Georgia" w:hint="default"/>
          <w:color w:val="1a1a1a"/>
          <w:u w:color="1a1a1a"/>
          <w:rtl w:val="0"/>
          <w:lang w:val="sv-SE"/>
        </w:rPr>
        <w:t>ä</w:t>
      </w:r>
      <w:r>
        <w:rPr>
          <w:rFonts w:ascii="Georgia" w:hAnsi="Georgia"/>
          <w:color w:val="1a1a1a"/>
          <w:u w:color="1a1a1a"/>
          <w:rtl w:val="0"/>
          <w:lang w:val="sv-SE"/>
        </w:rPr>
        <w:t>ndas relativt flexibelt vilket var en uppskattad m</w:t>
      </w:r>
      <w:r>
        <w:rPr>
          <w:rFonts w:ascii="Georgia" w:hAnsi="Georgia" w:hint="default"/>
          <w:color w:val="1a1a1a"/>
          <w:u w:color="1a1a1a"/>
          <w:rtl w:val="0"/>
          <w:lang w:val="sv-SE"/>
        </w:rPr>
        <w:t>ö</w:t>
      </w:r>
      <w:r>
        <w:rPr>
          <w:rFonts w:ascii="Georgia" w:hAnsi="Georgia"/>
          <w:color w:val="1a1a1a"/>
          <w:u w:color="1a1a1a"/>
          <w:rtl w:val="0"/>
          <w:lang w:val="sv-SE"/>
        </w:rPr>
        <w:t>jlighet. Men det innebar ocks</w:t>
      </w:r>
      <w:r>
        <w:rPr>
          <w:rFonts w:ascii="Georgia" w:hAnsi="Georgia" w:hint="default"/>
          <w:color w:val="1a1a1a"/>
          <w:u w:color="1a1a1a"/>
          <w:rtl w:val="0"/>
          <w:lang w:val="sv-SE"/>
        </w:rPr>
        <w:t xml:space="preserve">å </w:t>
      </w:r>
      <w:r>
        <w:rPr>
          <w:rFonts w:ascii="Georgia" w:hAnsi="Georgia"/>
          <w:color w:val="1a1a1a"/>
          <w:u w:color="1a1a1a"/>
          <w:rtl w:val="0"/>
          <w:lang w:val="sv-SE"/>
        </w:rPr>
        <w:t>en besv</w:t>
      </w:r>
      <w:r>
        <w:rPr>
          <w:rFonts w:ascii="Georgia" w:hAnsi="Georgia" w:hint="default"/>
          <w:color w:val="1a1a1a"/>
          <w:u w:color="1a1a1a"/>
          <w:rtl w:val="0"/>
          <w:lang w:val="sv-SE"/>
        </w:rPr>
        <w:t>ä</w:t>
      </w:r>
      <w:r>
        <w:rPr>
          <w:rFonts w:ascii="Georgia" w:hAnsi="Georgia"/>
          <w:color w:val="1a1a1a"/>
          <w:u w:color="1a1a1a"/>
          <w:rtl w:val="0"/>
          <w:lang w:val="sv-SE"/>
        </w:rPr>
        <w:t>rande oklarhet eftersom f</w:t>
      </w:r>
      <w:r>
        <w:rPr>
          <w:rFonts w:ascii="Georgia" w:hAnsi="Georgia" w:hint="default"/>
          <w:color w:val="1a1a1a"/>
          <w:u w:color="1a1a1a"/>
          <w:rtl w:val="0"/>
          <w:lang w:val="sv-SE"/>
        </w:rPr>
        <w:t>ö</w:t>
      </w:r>
      <w:r>
        <w:rPr>
          <w:rFonts w:ascii="Georgia" w:hAnsi="Georgia"/>
          <w:color w:val="1a1a1a"/>
          <w:u w:color="1a1a1a"/>
          <w:rtl w:val="0"/>
          <w:lang w:val="sv-SE"/>
        </w:rPr>
        <w:t>rbunden har egna fonder idag, och ing</w:t>
      </w:r>
      <w:r>
        <w:rPr>
          <w:rFonts w:ascii="Georgia" w:hAnsi="Georgia" w:hint="default"/>
          <w:color w:val="1a1a1a"/>
          <w:u w:color="1a1a1a"/>
          <w:rtl w:val="0"/>
          <w:lang w:val="sv-SE"/>
        </w:rPr>
        <w:t>å</w:t>
      </w:r>
      <w:r>
        <w:rPr>
          <w:rFonts w:ascii="Georgia" w:hAnsi="Georgia"/>
          <w:color w:val="1a1a1a"/>
          <w:u w:color="1a1a1a"/>
          <w:rtl w:val="0"/>
          <w:lang w:val="sv-SE"/>
        </w:rPr>
        <w:t>r i olika samarbeten. I detta l</w:t>
      </w:r>
      <w:r>
        <w:rPr>
          <w:rFonts w:ascii="Georgia" w:hAnsi="Georgia" w:hint="default"/>
          <w:color w:val="1a1a1a"/>
          <w:u w:color="1a1a1a"/>
          <w:rtl w:val="0"/>
          <w:lang w:val="sv-SE"/>
        </w:rPr>
        <w:t>ä</w:t>
      </w:r>
      <w:r>
        <w:rPr>
          <w:rFonts w:ascii="Georgia" w:hAnsi="Georgia"/>
          <w:color w:val="1a1a1a"/>
          <w:u w:color="1a1a1a"/>
          <w:rtl w:val="0"/>
          <w:lang w:val="sv-SE"/>
        </w:rPr>
        <w:t>ge var det ett enigt beslut att avveckla stiftelsen Fokus.</w:t>
      </w:r>
    </w:p>
    <w:p>
      <w:pPr>
        <w:pStyle w:val="Normal (Web)"/>
        <w:shd w:val="clear" w:color="auto" w:fill="ffffff"/>
        <w:spacing w:before="0" w:after="0" w:line="360" w:lineRule="auto"/>
        <w:rPr>
          <w:rFonts w:ascii="Georgia" w:cs="Georgia" w:hAnsi="Georgia" w:eastAsia="Georgia"/>
          <w:color w:val="1a1a1a"/>
          <w:u w:color="1a1a1a"/>
        </w:rPr>
      </w:pPr>
    </w:p>
    <w:p>
      <w:pPr>
        <w:pStyle w:val="Normal (Web)"/>
        <w:shd w:val="clear" w:color="auto" w:fill="ffffff"/>
        <w:spacing w:before="0" w:after="0" w:line="360" w:lineRule="auto"/>
        <w:rPr>
          <w:rFonts w:ascii="Georgia" w:cs="Georgia" w:hAnsi="Georgia" w:eastAsia="Georgia"/>
          <w:color w:val="1a1a1a"/>
          <w:u w:color="1a1a1a"/>
        </w:rPr>
      </w:pPr>
      <w:r>
        <w:rPr>
          <w:rFonts w:ascii="Georgia" w:hAnsi="Georgia"/>
          <w:color w:val="1a1a1a"/>
          <w:u w:color="1a1a1a"/>
          <w:rtl w:val="0"/>
          <w:lang w:val="sv-SE"/>
        </w:rPr>
        <w:t xml:space="preserve">Stiftelsen uppdrog </w:t>
      </w:r>
      <w:r>
        <w:rPr>
          <w:rFonts w:ascii="Georgia" w:hAnsi="Georgia" w:hint="default"/>
          <w:color w:val="1a1a1a"/>
          <w:u w:color="1a1a1a"/>
          <w:rtl w:val="0"/>
          <w:lang w:val="sv-SE"/>
        </w:rPr>
        <w:t>å</w:t>
      </w:r>
      <w:r>
        <w:rPr>
          <w:rFonts w:ascii="Georgia" w:hAnsi="Georgia"/>
          <w:color w:val="1a1a1a"/>
          <w:u w:color="1a1a1a"/>
          <w:rtl w:val="0"/>
          <w:lang w:val="sv-SE"/>
        </w:rPr>
        <w:t>t journalist Erika Wermeling att g</w:t>
      </w:r>
      <w:r>
        <w:rPr>
          <w:rFonts w:ascii="Georgia" w:hAnsi="Georgia" w:hint="default"/>
          <w:color w:val="1a1a1a"/>
          <w:u w:color="1a1a1a"/>
          <w:rtl w:val="0"/>
          <w:lang w:val="sv-SE"/>
        </w:rPr>
        <w:t>ö</w:t>
      </w:r>
      <w:r>
        <w:rPr>
          <w:rFonts w:ascii="Georgia" w:hAnsi="Georgia"/>
          <w:color w:val="1a1a1a"/>
          <w:u w:color="1a1a1a"/>
          <w:rtl w:val="0"/>
          <w:lang w:val="sv-SE"/>
        </w:rPr>
        <w:t>ra n</w:t>
      </w:r>
      <w:r>
        <w:rPr>
          <w:rFonts w:ascii="Georgia" w:hAnsi="Georgia" w:hint="default"/>
          <w:color w:val="1a1a1a"/>
          <w:u w:color="1a1a1a"/>
          <w:rtl w:val="0"/>
          <w:lang w:val="sv-SE"/>
        </w:rPr>
        <w:t>å</w:t>
      </w:r>
      <w:r>
        <w:rPr>
          <w:rFonts w:ascii="Georgia" w:hAnsi="Georgia"/>
          <w:color w:val="1a1a1a"/>
          <w:u w:color="1a1a1a"/>
          <w:rtl w:val="0"/>
          <w:lang w:val="sv-SE"/>
        </w:rPr>
        <w:t>gra nedslag i stiftelsens historia och kopplingar till hur det s</w:t>
      </w:r>
      <w:r>
        <w:rPr>
          <w:rFonts w:ascii="Georgia" w:hAnsi="Georgia" w:hint="default"/>
          <w:color w:val="1a1a1a"/>
          <w:u w:color="1a1a1a"/>
          <w:rtl w:val="0"/>
          <w:lang w:val="sv-SE"/>
        </w:rPr>
        <w:t>å</w:t>
      </w:r>
      <w:r>
        <w:rPr>
          <w:rFonts w:ascii="Georgia" w:hAnsi="Georgia"/>
          <w:color w:val="1a1a1a"/>
          <w:u w:color="1a1a1a"/>
          <w:rtl w:val="0"/>
          <w:lang w:val="sv-SE"/>
        </w:rPr>
        <w:t>g ut 2015.</w:t>
      </w:r>
    </w:p>
    <w:p>
      <w:pPr>
        <w:pStyle w:val="Normal (Web)"/>
        <w:shd w:val="clear" w:color="auto" w:fill="ffffff"/>
        <w:spacing w:before="0" w:after="0" w:line="360" w:lineRule="auto"/>
        <w:rPr>
          <w:rFonts w:ascii="Georgia" w:cs="Georgia" w:hAnsi="Georgia" w:eastAsia="Georgia"/>
          <w:color w:val="1a1a1a"/>
          <w:u w:color="1a1a1a"/>
        </w:rPr>
      </w:pPr>
    </w:p>
    <w:p>
      <w:pPr>
        <w:pStyle w:val="Normal (Web)"/>
        <w:shd w:val="clear" w:color="auto" w:fill="ffffff"/>
        <w:spacing w:before="0" w:after="0" w:line="360" w:lineRule="auto"/>
        <w:rPr>
          <w:rFonts w:ascii="Georgia" w:cs="Georgia" w:hAnsi="Georgia" w:eastAsia="Georgia"/>
          <w:i w:val="1"/>
          <w:iCs w:val="1"/>
          <w:color w:val="1a1a1a"/>
          <w:u w:color="1a1a1a"/>
        </w:rPr>
      </w:pPr>
      <w:r>
        <w:rPr>
          <w:rFonts w:ascii="Georgia" w:hAnsi="Georgia"/>
          <w:i w:val="1"/>
          <w:iCs w:val="1"/>
          <w:color w:val="1a1a1a"/>
          <w:u w:color="1a1a1a"/>
          <w:rtl w:val="0"/>
          <w:lang w:val="sv-SE"/>
        </w:rPr>
        <w:t>Karin M</w:t>
      </w:r>
      <w:r>
        <w:rPr>
          <w:rFonts w:ascii="Georgia" w:hAnsi="Georgia" w:hint="default"/>
          <w:i w:val="1"/>
          <w:iCs w:val="1"/>
          <w:color w:val="1a1a1a"/>
          <w:u w:color="1a1a1a"/>
          <w:rtl w:val="0"/>
          <w:lang w:val="sv-SE"/>
        </w:rPr>
        <w:t>å</w:t>
      </w:r>
      <w:r>
        <w:rPr>
          <w:rFonts w:ascii="Georgia" w:hAnsi="Georgia"/>
          <w:i w:val="1"/>
          <w:iCs w:val="1"/>
          <w:color w:val="1a1a1a"/>
          <w:u w:color="1a1a1a"/>
          <w:rtl w:val="0"/>
          <w:lang w:val="sv-SE"/>
        </w:rPr>
        <w:t>nsson</w:t>
      </w:r>
    </w:p>
    <w:p>
      <w:pPr>
        <w:pStyle w:val="Normal (Web)"/>
        <w:shd w:val="clear" w:color="auto" w:fill="ffffff"/>
        <w:spacing w:before="0" w:after="0" w:line="360" w:lineRule="auto"/>
        <w:rPr>
          <w:rFonts w:ascii="Georgia" w:cs="Georgia" w:hAnsi="Georgia" w:eastAsia="Georgia"/>
          <w:i w:val="1"/>
          <w:iCs w:val="1"/>
          <w:color w:val="1a1a1a"/>
          <w:u w:color="1a1a1a"/>
        </w:rPr>
      </w:pPr>
      <w:r>
        <w:rPr>
          <w:rFonts w:ascii="Georgia" w:hAnsi="Georgia"/>
          <w:i w:val="1"/>
          <w:iCs w:val="1"/>
          <w:color w:val="1a1a1a"/>
          <w:u w:color="1a1a1a"/>
          <w:rtl w:val="0"/>
          <w:lang w:val="sv-SE"/>
        </w:rPr>
        <w:t>ordf</w:t>
      </w:r>
      <w:r>
        <w:rPr>
          <w:rFonts w:ascii="Georgia" w:hAnsi="Georgia" w:hint="default"/>
          <w:i w:val="1"/>
          <w:iCs w:val="1"/>
          <w:color w:val="1a1a1a"/>
          <w:u w:color="1a1a1a"/>
          <w:rtl w:val="0"/>
          <w:lang w:val="sv-SE"/>
        </w:rPr>
        <w:t>ö</w:t>
      </w:r>
      <w:r>
        <w:rPr>
          <w:rFonts w:ascii="Georgia" w:hAnsi="Georgia"/>
          <w:i w:val="1"/>
          <w:iCs w:val="1"/>
          <w:color w:val="1a1a1a"/>
          <w:u w:color="1a1a1a"/>
          <w:rtl w:val="0"/>
          <w:lang w:val="sv-SE"/>
        </w:rPr>
        <w:t>rande i stiftelsen Fokus 2008-2014, representant f</w:t>
      </w:r>
      <w:r>
        <w:rPr>
          <w:rFonts w:ascii="Georgia" w:hAnsi="Georgia" w:hint="default"/>
          <w:i w:val="1"/>
          <w:iCs w:val="1"/>
          <w:color w:val="1a1a1a"/>
          <w:u w:color="1a1a1a"/>
          <w:rtl w:val="0"/>
          <w:lang w:val="sv-SE"/>
        </w:rPr>
        <w:t>ö</w:t>
      </w:r>
      <w:r>
        <w:rPr>
          <w:rFonts w:ascii="Georgia" w:hAnsi="Georgia"/>
          <w:i w:val="1"/>
          <w:iCs w:val="1"/>
          <w:color w:val="1a1a1a"/>
          <w:u w:color="1a1a1a"/>
          <w:rtl w:val="0"/>
          <w:lang w:val="sv-SE"/>
        </w:rPr>
        <w:t>r Neurof</w:t>
      </w:r>
      <w:r>
        <w:rPr>
          <w:rFonts w:ascii="Georgia" w:hAnsi="Georgia" w:hint="default"/>
          <w:i w:val="1"/>
          <w:iCs w:val="1"/>
          <w:color w:val="1a1a1a"/>
          <w:u w:color="1a1a1a"/>
          <w:rtl w:val="0"/>
          <w:lang w:val="sv-SE"/>
        </w:rPr>
        <w:t>ö</w:t>
      </w:r>
      <w:r>
        <w:rPr>
          <w:rFonts w:ascii="Georgia" w:hAnsi="Georgia"/>
          <w:i w:val="1"/>
          <w:iCs w:val="1"/>
          <w:color w:val="1a1a1a"/>
          <w:u w:color="1a1a1a"/>
          <w:rtl w:val="0"/>
          <w:lang w:val="sv-SE"/>
        </w:rPr>
        <w:t>rbundet</w:t>
      </w:r>
    </w:p>
    <w:p>
      <w:pPr>
        <w:pStyle w:val="Normal (Web)"/>
        <w:shd w:val="clear" w:color="auto" w:fill="ffffff"/>
        <w:spacing w:before="0" w:after="0" w:line="360" w:lineRule="auto"/>
        <w:rPr>
          <w:rFonts w:ascii="Georgia" w:cs="Georgia" w:hAnsi="Georgia" w:eastAsia="Georgia"/>
          <w:i w:val="1"/>
          <w:iCs w:val="1"/>
          <w:color w:val="1a1a1a"/>
          <w:u w:color="1a1a1a"/>
        </w:rPr>
      </w:pPr>
      <w:r>
        <w:rPr>
          <w:rFonts w:ascii="Georgia" w:hAnsi="Georgia"/>
          <w:i w:val="1"/>
          <w:iCs w:val="1"/>
          <w:color w:val="1a1a1a"/>
          <w:u w:color="1a1a1a"/>
          <w:rtl w:val="0"/>
          <w:lang w:val="sv-SE"/>
        </w:rPr>
        <w:t>idag ledamot i Handikapphistoriska F</w:t>
      </w:r>
      <w:r>
        <w:rPr>
          <w:rFonts w:ascii="Georgia" w:hAnsi="Georgia" w:hint="default"/>
          <w:i w:val="1"/>
          <w:iCs w:val="1"/>
          <w:color w:val="1a1a1a"/>
          <w:u w:color="1a1a1a"/>
          <w:rtl w:val="0"/>
          <w:lang w:val="sv-SE"/>
        </w:rPr>
        <w:t>ö</w:t>
      </w:r>
      <w:r>
        <w:rPr>
          <w:rFonts w:ascii="Georgia" w:hAnsi="Georgia"/>
          <w:i w:val="1"/>
          <w:iCs w:val="1"/>
          <w:color w:val="1a1a1a"/>
          <w:u w:color="1a1a1a"/>
          <w:rtl w:val="0"/>
          <w:lang w:val="sv-SE"/>
        </w:rPr>
        <w:t>reningens styrelse</w:t>
      </w:r>
      <w:r>
        <w:rPr>
          <w:rFonts w:ascii="Georgia" w:hAnsi="Georgia" w:hint="default"/>
          <w:i w:val="1"/>
          <w:iCs w:val="1"/>
          <w:color w:val="1a1a1a"/>
          <w:u w:color="1a1a1a"/>
          <w:rtl w:val="0"/>
          <w:lang w:val="sv-SE"/>
        </w:rPr>
        <w:t>”</w:t>
      </w:r>
    </w:p>
    <w:p>
      <w:pPr>
        <w:pStyle w:val="Normal (Web)"/>
        <w:shd w:val="clear" w:color="auto" w:fill="ffffff"/>
        <w:spacing w:before="0" w:after="0" w:line="360" w:lineRule="auto"/>
        <w:rPr>
          <w:rFonts w:ascii="Georgia" w:cs="Georgia" w:hAnsi="Georgia" w:eastAsia="Georgia"/>
          <w:i w:val="1"/>
          <w:iCs w:val="1"/>
          <w:color w:val="1a1a1a"/>
          <w:u w:color="1a1a1a"/>
        </w:rPr>
      </w:pPr>
    </w:p>
    <w:p>
      <w:pPr>
        <w:pStyle w:val="Normal (Web)"/>
        <w:shd w:val="clear" w:color="auto" w:fill="ffffff"/>
        <w:spacing w:before="0" w:after="0" w:line="360" w:lineRule="auto"/>
        <w:rPr>
          <w:rFonts w:ascii="Georgia" w:cs="Georgia" w:hAnsi="Georgia" w:eastAsia="Georgia"/>
          <w:color w:val="1a1a1a"/>
          <w:u w:color="1a1a1a"/>
        </w:rPr>
      </w:pPr>
      <w:r>
        <w:rPr>
          <w:rFonts w:ascii="Georgia" w:hAnsi="Georgia"/>
          <w:color w:val="1a1a1a"/>
          <w:u w:color="1a1a1a"/>
          <w:rtl w:val="0"/>
          <w:lang w:val="sv-SE"/>
        </w:rPr>
        <w:t>Erika Wermelingns artiklar om Fokus finns att l</w:t>
      </w:r>
      <w:r>
        <w:rPr>
          <w:rFonts w:ascii="Georgia" w:hAnsi="Georgia" w:hint="default"/>
          <w:color w:val="1a1a1a"/>
          <w:u w:color="1a1a1a"/>
          <w:rtl w:val="0"/>
          <w:lang w:val="sv-SE"/>
        </w:rPr>
        <w:t>ä</w:t>
      </w:r>
      <w:r>
        <w:rPr>
          <w:rFonts w:ascii="Georgia" w:hAnsi="Georgia"/>
          <w:color w:val="1a1a1a"/>
          <w:u w:color="1a1a1a"/>
          <w:rtl w:val="0"/>
          <w:lang w:val="sv-SE"/>
        </w:rPr>
        <w:t>sa p</w:t>
      </w:r>
      <w:r>
        <w:rPr>
          <w:rFonts w:ascii="Georgia" w:hAnsi="Georgia" w:hint="default"/>
          <w:color w:val="1a1a1a"/>
          <w:u w:color="1a1a1a"/>
          <w:rtl w:val="0"/>
          <w:lang w:val="sv-SE"/>
        </w:rPr>
        <w:t xml:space="preserve">å </w:t>
      </w:r>
      <w:r>
        <w:rPr>
          <w:rFonts w:ascii="Georgia" w:hAnsi="Georgia"/>
          <w:color w:val="1a1a1a"/>
          <w:u w:color="1a1a1a"/>
          <w:rtl w:val="0"/>
          <w:lang w:val="sv-SE"/>
        </w:rPr>
        <w:t>nedanst</w:t>
      </w:r>
      <w:r>
        <w:rPr>
          <w:rFonts w:ascii="Georgia" w:hAnsi="Georgia" w:hint="default"/>
          <w:color w:val="1a1a1a"/>
          <w:u w:color="1a1a1a"/>
          <w:rtl w:val="0"/>
          <w:lang w:val="sv-SE"/>
        </w:rPr>
        <w:t>å</w:t>
      </w:r>
      <w:r>
        <w:rPr>
          <w:rFonts w:ascii="Georgia" w:hAnsi="Georgia"/>
          <w:color w:val="1a1a1a"/>
          <w:u w:color="1a1a1a"/>
          <w:rtl w:val="0"/>
          <w:lang w:val="sv-SE"/>
        </w:rPr>
        <w:t>ende l</w:t>
      </w:r>
      <w:r>
        <w:rPr>
          <w:rFonts w:ascii="Georgia" w:hAnsi="Georgia" w:hint="default"/>
          <w:color w:val="1a1a1a"/>
          <w:u w:color="1a1a1a"/>
          <w:rtl w:val="0"/>
          <w:lang w:val="sv-SE"/>
        </w:rPr>
        <w:t>ä</w:t>
      </w:r>
      <w:r>
        <w:rPr>
          <w:rFonts w:ascii="Georgia" w:hAnsi="Georgia"/>
          <w:color w:val="1a1a1a"/>
          <w:u w:color="1a1a1a"/>
          <w:rtl w:val="0"/>
          <w:lang w:val="sv-SE"/>
        </w:rPr>
        <w:t>nka</w:t>
      </w:r>
    </w:p>
    <w:p>
      <w:pPr>
        <w:pStyle w:val="Normal (Web)"/>
        <w:shd w:val="clear" w:color="auto" w:fill="ffffff"/>
        <w:spacing w:before="0" w:after="0" w:line="360" w:lineRule="auto"/>
        <w:rPr>
          <w:rFonts w:ascii="Georgia" w:cs="Georgia" w:hAnsi="Georgia" w:eastAsia="Georgia"/>
          <w:i w:val="1"/>
          <w:iCs w:val="1"/>
          <w:color w:val="1a1a1a"/>
          <w:u w:color="1a1a1a"/>
        </w:rPr>
      </w:pPr>
    </w:p>
    <w:p>
      <w:pPr>
        <w:pStyle w:val="Normal (Web)"/>
        <w:numPr>
          <w:ilvl w:val="0"/>
          <w:numId w:val="4"/>
        </w:numPr>
        <w:shd w:val="clear" w:color="auto" w:fill="ffffff"/>
        <w:bidi w:val="0"/>
        <w:spacing w:before="0" w:after="0" w:line="360" w:lineRule="auto"/>
        <w:ind w:right="0"/>
        <w:jc w:val="left"/>
        <w:rPr>
          <w:rFonts w:ascii="Georgia" w:cs="Georgia" w:hAnsi="Georgia" w:eastAsia="Georgia"/>
          <w:color w:val="1a1a1a"/>
          <w:rtl w:val="0"/>
        </w:rPr>
      </w:pPr>
      <w:r>
        <w:rPr>
          <w:rStyle w:val="Hyperlink.0"/>
          <w:rFonts w:ascii="Georgia" w:cs="Georgia" w:hAnsi="Georgia" w:eastAsia="Georgia"/>
          <w:color w:val="0563c1"/>
          <w:u w:val="single" w:color="0563c1"/>
        </w:rPr>
        <w:fldChar w:fldCharType="begin" w:fldLock="0"/>
      </w:r>
      <w:r>
        <w:rPr>
          <w:rStyle w:val="Hyperlink.0"/>
          <w:rFonts w:ascii="Georgia" w:cs="Georgia" w:hAnsi="Georgia" w:eastAsia="Georgia"/>
          <w:color w:val="0563c1"/>
          <w:u w:val="single" w:color="0563c1"/>
        </w:rPr>
        <w:instrText xml:space="preserve"> HYPERLINK "http://erikawermeling.se/stiftelsen-fokus-och-roda-fjadern-insamlingen/"</w:instrText>
      </w:r>
      <w:r>
        <w:rPr>
          <w:rStyle w:val="Hyperlink.0"/>
          <w:rFonts w:ascii="Georgia" w:cs="Georgia" w:hAnsi="Georgia" w:eastAsia="Georgia"/>
          <w:color w:val="0563c1"/>
          <w:u w:val="single" w:color="0563c1"/>
        </w:rPr>
        <w:fldChar w:fldCharType="separate" w:fldLock="0"/>
      </w:r>
      <w:r>
        <w:rPr>
          <w:rStyle w:val="Hyperlink.0"/>
          <w:rFonts w:ascii="Georgia" w:hAnsi="Georgia"/>
          <w:color w:val="0563c1"/>
          <w:u w:val="single" w:color="0563c1"/>
          <w:rtl w:val="0"/>
          <w:lang w:val="sv-SE"/>
        </w:rPr>
        <w:t>http://erikawermeling.se/stiftelsen-fokus-och-roda-fjadern-insamlingen/</w:t>
      </w:r>
      <w:r>
        <w:rPr>
          <w:rFonts w:ascii="Georgia" w:cs="Georgia" w:hAnsi="Georgia" w:eastAsia="Georgia"/>
          <w:color w:val="1a1a1a"/>
        </w:rPr>
        <w:fldChar w:fldCharType="end" w:fldLock="0"/>
      </w:r>
    </w:p>
    <w:p>
      <w:pPr>
        <w:pStyle w:val="Normal (Web)"/>
        <w:numPr>
          <w:ilvl w:val="0"/>
          <w:numId w:val="4"/>
        </w:numPr>
        <w:shd w:val="clear" w:color="auto" w:fill="ffffff"/>
        <w:bidi w:val="0"/>
        <w:spacing w:before="0" w:after="0" w:line="360" w:lineRule="auto"/>
        <w:ind w:right="0"/>
        <w:jc w:val="left"/>
        <w:rPr>
          <w:rFonts w:ascii="Georgia" w:cs="Georgia" w:hAnsi="Georgia" w:eastAsia="Georgia"/>
          <w:color w:val="1a1a1a"/>
          <w:rtl w:val="0"/>
        </w:rPr>
      </w:pPr>
      <w:r>
        <w:rPr>
          <w:rStyle w:val="Hyperlink.0"/>
          <w:rFonts w:ascii="Georgia" w:cs="Georgia" w:hAnsi="Georgia" w:eastAsia="Georgia"/>
          <w:color w:val="0563c1"/>
          <w:u w:val="single" w:color="0563c1"/>
        </w:rPr>
        <w:fldChar w:fldCharType="begin" w:fldLock="0"/>
      </w:r>
      <w:r>
        <w:rPr>
          <w:rStyle w:val="Hyperlink.0"/>
          <w:rFonts w:ascii="Georgia" w:cs="Georgia" w:hAnsi="Georgia" w:eastAsia="Georgia"/>
          <w:color w:val="0563c1"/>
          <w:u w:val="single" w:color="0563c1"/>
        </w:rPr>
        <w:instrText xml:space="preserve"> HYPERLINK "http://erikawermeling.se/margaretha-bodde-i-det-forsta-fokushuset/"</w:instrText>
      </w:r>
      <w:r>
        <w:rPr>
          <w:rStyle w:val="Hyperlink.0"/>
          <w:rFonts w:ascii="Georgia" w:cs="Georgia" w:hAnsi="Georgia" w:eastAsia="Georgia"/>
          <w:color w:val="0563c1"/>
          <w:u w:val="single" w:color="0563c1"/>
        </w:rPr>
        <w:fldChar w:fldCharType="separate" w:fldLock="0"/>
      </w:r>
      <w:r>
        <w:rPr>
          <w:rStyle w:val="Hyperlink.0"/>
          <w:rFonts w:ascii="Georgia" w:hAnsi="Georgia"/>
          <w:color w:val="0563c1"/>
          <w:u w:val="single" w:color="0563c1"/>
          <w:rtl w:val="0"/>
          <w:lang w:val="sv-SE"/>
        </w:rPr>
        <w:t>http://erikawermeling.se/margaretha-bodde-i-det-forsta-fokushuset/</w:t>
      </w:r>
      <w:r>
        <w:rPr>
          <w:rFonts w:ascii="Georgia" w:cs="Georgia" w:hAnsi="Georgia" w:eastAsia="Georgia"/>
          <w:color w:val="1a1a1a"/>
        </w:rPr>
        <w:fldChar w:fldCharType="end" w:fldLock="0"/>
      </w:r>
    </w:p>
    <w:p>
      <w:pPr>
        <w:pStyle w:val="Normal (Web)"/>
        <w:numPr>
          <w:ilvl w:val="0"/>
          <w:numId w:val="4"/>
        </w:numPr>
        <w:shd w:val="clear" w:color="auto" w:fill="ffffff"/>
        <w:bidi w:val="0"/>
        <w:spacing w:before="0" w:after="0" w:line="360" w:lineRule="auto"/>
        <w:ind w:right="0"/>
        <w:jc w:val="left"/>
        <w:rPr>
          <w:rFonts w:ascii="Georgia" w:cs="Georgia" w:hAnsi="Georgia" w:eastAsia="Georgia"/>
          <w:color w:val="1a1a1a"/>
          <w:rtl w:val="0"/>
        </w:rPr>
      </w:pPr>
      <w:r>
        <w:rPr>
          <w:rStyle w:val="Hyperlink.0"/>
          <w:rFonts w:ascii="Georgia" w:cs="Georgia" w:hAnsi="Georgia" w:eastAsia="Georgia"/>
          <w:color w:val="0563c1"/>
          <w:u w:val="single" w:color="0563c1"/>
        </w:rPr>
        <w:fldChar w:fldCharType="begin" w:fldLock="0"/>
      </w:r>
      <w:r>
        <w:rPr>
          <w:rStyle w:val="Hyperlink.0"/>
          <w:rFonts w:ascii="Georgia" w:cs="Georgia" w:hAnsi="Georgia" w:eastAsia="Georgia"/>
          <w:color w:val="0563c1"/>
          <w:u w:val="single" w:color="0563c1"/>
        </w:rPr>
        <w:instrText xml:space="preserve"> HYPERLINK "http://erikawermeling.se/stiftelsen-fokus-i-funktionshinderrorelsens-hander/"</w:instrText>
      </w:r>
      <w:r>
        <w:rPr>
          <w:rStyle w:val="Hyperlink.0"/>
          <w:rFonts w:ascii="Georgia" w:cs="Georgia" w:hAnsi="Georgia" w:eastAsia="Georgia"/>
          <w:color w:val="0563c1"/>
          <w:u w:val="single" w:color="0563c1"/>
        </w:rPr>
        <w:fldChar w:fldCharType="separate" w:fldLock="0"/>
      </w:r>
      <w:r>
        <w:rPr>
          <w:rStyle w:val="Hyperlink.0"/>
          <w:rFonts w:ascii="Georgia" w:hAnsi="Georgia"/>
          <w:color w:val="0563c1"/>
          <w:u w:val="single" w:color="0563c1"/>
          <w:rtl w:val="0"/>
          <w:lang w:val="sv-SE"/>
        </w:rPr>
        <w:t>http://erikawermeling.se/stiftelsen-fokus-i-funktionshinderrorelsens-hander/</w:t>
      </w:r>
      <w:r>
        <w:rPr>
          <w:rFonts w:ascii="Georgia" w:cs="Georgia" w:hAnsi="Georgia" w:eastAsia="Georgia"/>
          <w:color w:val="1a1a1a"/>
        </w:rPr>
        <w:fldChar w:fldCharType="end" w:fldLock="0"/>
      </w:r>
    </w:p>
    <w:p>
      <w:pPr>
        <w:pStyle w:val="Normal (Web)"/>
        <w:numPr>
          <w:ilvl w:val="0"/>
          <w:numId w:val="4"/>
        </w:numPr>
        <w:shd w:val="clear" w:color="auto" w:fill="ffffff"/>
        <w:bidi w:val="0"/>
        <w:spacing w:before="0" w:after="0" w:line="360" w:lineRule="auto"/>
        <w:ind w:right="0"/>
        <w:jc w:val="left"/>
        <w:rPr>
          <w:rFonts w:ascii="Georgia" w:hAnsi="Georgia"/>
          <w:color w:val="4472c4"/>
          <w:rtl w:val="0"/>
          <w:lang w:val="sv-SE"/>
        </w:rPr>
      </w:pPr>
      <w:r>
        <w:rPr>
          <w:rFonts w:ascii="Georgia" w:hAnsi="Georgia"/>
          <w:color w:val="4472c4"/>
          <w:u w:color="00b0f0"/>
          <w:rtl w:val="0"/>
          <w:lang w:val="sv-SE"/>
        </w:rPr>
        <w:t>http://erikawermeling.se/sa-ar-det-idag/</w:t>
      </w:r>
    </w:p>
    <w:p>
      <w:pPr>
        <w:pStyle w:val="Normal (Web)"/>
        <w:numPr>
          <w:ilvl w:val="0"/>
          <w:numId w:val="4"/>
        </w:numPr>
        <w:shd w:val="clear" w:color="auto" w:fill="ffffff"/>
        <w:bidi w:val="0"/>
        <w:spacing w:before="0" w:after="0" w:line="360" w:lineRule="auto"/>
        <w:ind w:right="0"/>
        <w:jc w:val="left"/>
        <w:rPr>
          <w:rFonts w:ascii="Georgia" w:cs="Georgia" w:hAnsi="Georgia" w:eastAsia="Georgia"/>
          <w:color w:val="1a1a1a"/>
          <w:rtl w:val="0"/>
        </w:rPr>
      </w:pPr>
      <w:r>
        <w:rPr>
          <w:rStyle w:val="Hyperlink.0"/>
          <w:rFonts w:ascii="Georgia" w:cs="Georgia" w:hAnsi="Georgia" w:eastAsia="Georgia"/>
          <w:color w:val="0563c1"/>
          <w:u w:val="single" w:color="0563c1"/>
        </w:rPr>
        <w:fldChar w:fldCharType="begin" w:fldLock="0"/>
      </w:r>
      <w:r>
        <w:rPr>
          <w:rStyle w:val="Hyperlink.0"/>
          <w:rFonts w:ascii="Georgia" w:cs="Georgia" w:hAnsi="Georgia" w:eastAsia="Georgia"/>
          <w:color w:val="0563c1"/>
          <w:u w:val="single" w:color="0563c1"/>
        </w:rPr>
        <w:instrText xml:space="preserve"> HYPERLINK "http://erikawermeling.se/slutord/"</w:instrText>
      </w:r>
      <w:r>
        <w:rPr>
          <w:rStyle w:val="Hyperlink.0"/>
          <w:rFonts w:ascii="Georgia" w:cs="Georgia" w:hAnsi="Georgia" w:eastAsia="Georgia"/>
          <w:color w:val="0563c1"/>
          <w:u w:val="single" w:color="0563c1"/>
        </w:rPr>
        <w:fldChar w:fldCharType="separate" w:fldLock="0"/>
      </w:r>
      <w:r>
        <w:rPr>
          <w:rStyle w:val="Hyperlink.0"/>
          <w:rFonts w:ascii="Georgia" w:hAnsi="Georgia"/>
          <w:color w:val="0563c1"/>
          <w:u w:val="single" w:color="0563c1"/>
          <w:rtl w:val="0"/>
          <w:lang w:val="sv-SE"/>
        </w:rPr>
        <w:t>http://erikawermeling.se/slutord/</w:t>
      </w:r>
      <w:r>
        <w:rPr>
          <w:rFonts w:ascii="Georgia" w:cs="Georgia" w:hAnsi="Georgia" w:eastAsia="Georgia"/>
          <w:color w:val="1a1a1a"/>
        </w:rPr>
        <w:fldChar w:fldCharType="end" w:fldLock="0"/>
      </w:r>
    </w:p>
    <w:p>
      <w:pPr>
        <w:pStyle w:val="Normal (Web)"/>
        <w:shd w:val="clear" w:color="auto" w:fill="ffffff"/>
        <w:spacing w:before="0" w:after="0" w:line="360" w:lineRule="auto"/>
        <w:rPr>
          <w:rStyle w:val="Hyperlink.0"/>
          <w:rFonts w:ascii="Georgia" w:cs="Georgia" w:hAnsi="Georgia" w:eastAsia="Georgia"/>
          <w:color w:val="0563c1"/>
          <w:u w:val="none" w:color="1a1a1a"/>
        </w:rPr>
      </w:pPr>
      <w:r>
        <w:rPr>
          <w:rStyle w:val="Hyperlink.0"/>
          <w:rFonts w:ascii="Georgia" w:cs="Georgia" w:hAnsi="Georgia" w:eastAsia="Georgia"/>
          <w:color w:val="0563c1"/>
          <w:u w:val="none" w:color="1a1a1a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1671955</wp:posOffset>
            </wp:positionH>
            <wp:positionV relativeFrom="line">
              <wp:posOffset>266700</wp:posOffset>
            </wp:positionV>
            <wp:extent cx="2400300" cy="339090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alsampopplarna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390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eading 1"/>
      </w:pPr>
      <w:r>
        <w:rPr>
          <w:rtl w:val="0"/>
        </w:rPr>
        <w:t>Doften av balsampopplarna</w:t>
      </w:r>
    </w:p>
    <w:p>
      <w:pPr>
        <w:pStyle w:val="heading 1"/>
      </w:pPr>
      <w:r>
        <w:rPr>
          <w:rtl w:val="0"/>
        </w:rPr>
        <w:t>En sj</w:t>
      </w:r>
      <w:r>
        <w:rPr>
          <w:rtl w:val="0"/>
        </w:rPr>
        <w:t>ä</w:t>
      </w:r>
      <w:r>
        <w:rPr>
          <w:rtl w:val="0"/>
        </w:rPr>
        <w:t>lvbiografi av Claes G. Olsson</w:t>
      </w:r>
    </w:p>
    <w:p>
      <w:pPr>
        <w:pStyle w:val="Brödtext"/>
        <w:spacing w:line="360" w:lineRule="auto"/>
        <w:rPr>
          <w:rFonts w:ascii="Calibri" w:cs="Calibri" w:hAnsi="Calibri" w:eastAsia="Calibri"/>
        </w:rPr>
      </w:pPr>
    </w:p>
    <w:p>
      <w:pPr>
        <w:pStyle w:val="Brödtext"/>
        <w:spacing w:line="360" w:lineRule="auto"/>
        <w:rPr>
          <w:rFonts w:ascii="Calibri" w:cs="Calibri" w:hAnsi="Calibri" w:eastAsia="Calibri"/>
          <w:color w:val="222222"/>
          <w:sz w:val="20"/>
          <w:szCs w:val="20"/>
          <w:u w:color="222222"/>
        </w:rPr>
      </w:pP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Egentligen borde vi 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it-IT"/>
        </w:rPr>
        <w:t>l alla t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nka igenom varf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vi blivit som vi blivit, vilka faktorer som en g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en-US"/>
        </w:rPr>
        <w:t>ng formade 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personlighet och i vilket sammanhang vi 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xte upp. G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till botten med oss sj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lva -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att uppt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cka att det under varje botten ligger en annan. Att sondera minnet efter barndomens k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nslor och upplevelser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 n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mligen ett bedr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gligt arbete.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de platser i minnet d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r det med st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rsta sannolikhet brunnit starka k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nl-NL"/>
        </w:rPr>
        <w:t xml:space="preserve">nsloeldar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r det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alltid utbr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nt och tomt. Det allra sv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raste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slutet, d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allt vi minns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r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rvanskat genom livsloppets vindlingar och omtolkningar.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</w:rPr>
        <w:br w:type="textWrapping"/>
        <w:br w:type="textWrapping"/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Att minnena ljuger st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 klart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var och en som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kt j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mf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ra barndomsminnen med sina syskon. Den intressanta fr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gan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 som Claes G Olsson (f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dd 1942) skriver i </w:t>
      </w:r>
      <w:r>
        <w:rPr>
          <w:rFonts w:ascii="Calibri" w:cs="Calibri" w:hAnsi="Calibri" w:eastAsia="Calibri"/>
          <w:i w:val="1"/>
          <w:iCs w:val="1"/>
          <w:color w:val="222222"/>
          <w:sz w:val="20"/>
          <w:szCs w:val="20"/>
          <w:u w:color="222222"/>
          <w:rtl w:val="0"/>
          <w:lang w:val="sv-SE"/>
        </w:rPr>
        <w:t>Doften av balsampopplarna - en uppv</w:t>
      </w:r>
      <w:r>
        <w:rPr>
          <w:rFonts w:ascii="Calibri" w:cs="Calibri" w:hAnsi="Calibri" w:eastAsia="Calibri"/>
          <w:i w:val="1"/>
          <w:iCs w:val="1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i w:val="1"/>
          <w:iCs w:val="1"/>
          <w:color w:val="222222"/>
          <w:sz w:val="20"/>
          <w:szCs w:val="20"/>
          <w:u w:color="222222"/>
          <w:rtl w:val="0"/>
          <w:lang w:val="sv-SE"/>
        </w:rPr>
        <w:t>xt i skuggan av tuberkulos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it-IT"/>
        </w:rPr>
        <w:t xml:space="preserve"> (2018 Recito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rlag) HUR minnet ljuger och varf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en-US"/>
        </w:rPr>
        <w:t>r just 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. I boken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drygt 300 sidor tar oss Claes med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en uppt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e-DE"/>
        </w:rPr>
        <w:t>cktsf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rd till barndomens Ytter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n nordv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nl-NL"/>
        </w:rPr>
        <w:t xml:space="preserve">st om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stersund i J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mtland. Anteckningar, foton och dokument som han l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ngt senare i livet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tt tag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blir till skelett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de minnesbilder och dr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mmar som framtr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der fr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n tidiga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r, skolg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ng och pubertet.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</w:rPr>
        <w:br w:type="textWrapping"/>
        <w:br w:type="textWrapping"/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Avg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fr-FR"/>
        </w:rPr>
        <w:t>rande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livsutvecklingen var separationen fr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n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ldrarna strax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en-US"/>
        </w:rPr>
        <w:t>re tre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ldern. N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e-DE"/>
        </w:rPr>
        <w:t>r tuberkulosen - eller lungsoten - tragglade sig genom landet sammanf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fr-FR"/>
        </w:rPr>
        <w:t>rdes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ldrarna med m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nga andra ur sin generation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landets sanatorier. Dessa har kallats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”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d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nl-NL"/>
        </w:rPr>
        <w:t>dens 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ntrum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”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(av Sven Stolpe), men var ocks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drivb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nkar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kultur och bildning. En hel sanatorielitteratur finns och har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Claes varit till hj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lp i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rst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elsen av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ldrarna. Sj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lva ber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ttade de varken om sjukdomen eller  om vad som skulle h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nda med Claes och hans bror.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</w:rPr>
        <w:br w:type="textWrapping"/>
        <w:br w:type="textWrapping"/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Till hj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lp finns ocks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fr-FR"/>
        </w:rPr>
        <w:t>moderns journaler (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”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sannolikt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religger h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rt leverne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…”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osv), medan faderns inte g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att finna. Det g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 xml:space="preserve">ller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ven hans grav. Modern rensade bort alla sp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av honom och under sin religi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sa period k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 xml:space="preserve">nde sig Claes mer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vertygad om Guds existens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n om sin egen fars. Dennes stilmedvetenhet och finess blir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nd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- tillsammans med en kvarl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mnad skinnportmonn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ä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- ett smalt band livet igenom. Boken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terv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nder ett par g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nger till en lunch, d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pappa Herbert kom ovanligt n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ra sin son genom att b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ja sig ner och knyta hans slips inf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 restaurangbes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ket.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</w:rPr>
        <w:br w:type="textWrapping"/>
        <w:br w:type="textWrapping"/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Medan fadern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rsvann ur sonens liv och dog 1950,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terv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e-DE"/>
        </w:rPr>
        <w:t xml:space="preserve">nde modern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Ann-Marie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fr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it-IT"/>
        </w:rPr>
        <w:t>n sanatoriet. D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e-DE"/>
        </w:rPr>
        <w:t>rf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 hette inte Claes idol Elvis Presley eller Tommy Steele utan Bo Carstensen -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 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it-IT"/>
        </w:rPr>
        <w:t>Sollidens sanatoriel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kare, han som botade mor (men allts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inte far). Men den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rtroendefulla relationen till modern var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alltid skadad och n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gra ber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ttelser att h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nga upp minnet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l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mnade hon inte efter sig. Fr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gan om varf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r hon teg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terkommer - en tystnad som Claes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rbannar, men ocks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rklarar.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ldrarna var b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it-IT"/>
        </w:rPr>
        <w:t xml:space="preserve">da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”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o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kta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”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och 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xte upp som fosterbarn. De hade brutit med allt som h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rde till barndomen och 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kte sig mot den sekul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ra och moderna borgerliga livsstilen i staden.</w:t>
      </w:r>
    </w:p>
    <w:p>
      <w:pPr>
        <w:pStyle w:val="Brödtext"/>
        <w:spacing w:line="360" w:lineRule="auto"/>
        <w:rPr>
          <w:rFonts w:ascii="Calibri" w:cs="Calibri" w:hAnsi="Calibri" w:eastAsia="Calibri"/>
          <w:color w:val="222222"/>
          <w:sz w:val="20"/>
          <w:szCs w:val="20"/>
          <w:u w:color="222222"/>
        </w:rPr>
      </w:pPr>
    </w:p>
    <w:p>
      <w:pPr>
        <w:pStyle w:val="Brödtext"/>
        <w:spacing w:line="360" w:lineRule="auto"/>
        <w:rPr>
          <w:rFonts w:ascii="Calibri" w:cs="Calibri" w:hAnsi="Calibri" w:eastAsia="Calibri"/>
          <w:color w:val="222222"/>
          <w:sz w:val="20"/>
          <w:szCs w:val="20"/>
          <w:u w:color="222222"/>
        </w:rPr>
      </w:pP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ven Claes blev ett fosterbarn, men trots att fostermor Selma var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ver 60 och en str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ngt konservativ pingstv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n, som med hj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lp av bj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rkriset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nl-NL"/>
        </w:rPr>
        <w:t>kte h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es-ES_tradnl"/>
        </w:rPr>
        <w:t>lla de b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da br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derna borta fr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e-DE"/>
        </w:rPr>
        <w:t>n 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rldens synd, finns en tacksamhet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ver att ha sluppit barnhem och adoption. Med list (och kanske en l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gn) och envishet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rhindrade Selma och modern att barnen kom i myndigheternas grepp. Men det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r Selma som pryder bokens omslag. Claes skriver: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br w:type="textWrapping"/>
        <w:t>”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Hon som i alla avseenden var olik min mor, mer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nl-NL"/>
        </w:rPr>
        <w:t>n dubbelt 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gammal och aldrig hade haft egna barn, en ensamst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nl-NL"/>
        </w:rPr>
        <w:t xml:space="preserve">ende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ldre kvinna som levde i de djupt troendes fundamentalistiska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rest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llningsv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rld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”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 xml:space="preserve">blev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”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den enda person vi hade att ty oss till, d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e-DE"/>
        </w:rPr>
        <w:t>rf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blev hon 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trygghet, en ers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ttning b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de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mor och far och alla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rsvunna sl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ktingar och bekanta.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”</w:t>
        <w:br w:type="textWrapping"/>
        <w:br w:type="textWrapping"/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En ers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ttning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r sl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kten blir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vissa den religi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sa gemenskapen, men 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enkelt var det inte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 Claes. Han levde i sp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nningsf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ltet mellan moderns religionskritiska livsh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llning och fostermoderns moralistiska tro. Skur-Selma var en av de m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nga ensamst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ende kvinnor ur arbetarklassen som valde pingstr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relsen. Den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renade en nostalgisk tillbakablick mot ett samh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lle utan n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jen och fl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rd med ett rebelliskt uppror mot en auktorit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myndighetskyrka. Claes skr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mdes av det h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gljudda tungotalet under b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nem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tena och gruvade sig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Evighetens tutande hornmusik, men tyckte om att vistas i den folktomma kyrksalen, som l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g under vaktm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starbostaden d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han bodde. Jag uppskattar - och k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nner igen - ambivalensen inf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den folkliga frikyrkligheten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den svenska landsbygden. Intressant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r till exempel beskrivningen av predikanter som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”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ser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”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honom som barn och tar honom ut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fisketurer - kanske ett uttryck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ett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 xml:space="preserve">sin tid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”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nytt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”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manlighetsideal utan 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ldsamhet och h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rda ord.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</w:rPr>
        <w:br w:type="textWrapping"/>
        <w:br w:type="textWrapping"/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Parat med den underliggande oron och 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dslan att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ter bli l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mnad fanns upplevelsen av att vara speciell, ja till och m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rkv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rdig, n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got som kanske inte var 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g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ngbart i 40-talets J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mtland. Till m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rkv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rdigheten h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rde sk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rheten och sjukdomen, den fl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en-US"/>
        </w:rPr>
        <w:t>ck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lungan som han med viss stolthet bar och som gjorde sig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mind i form av en st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ndig k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nsla av att vara sjuk och d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ende. Men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ven det faktum att ha bott de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rsta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ren av sitt liv inne i centrala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stersund var en avvikelse i Ytter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n. Stadens modernitet och dragningskraft satte sin pr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it-IT"/>
        </w:rPr>
        <w:t>gel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identiteten, trots att skr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mmande och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ngestfyllda upplevelser, som en brand och skolans virrvarr av korridorer och klassrum, ocks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rknippades med staden.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</w:rPr>
        <w:br w:type="textWrapping"/>
        <w:br w:type="textWrapping"/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en-US"/>
        </w:rPr>
        <w:t>I b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rjan av 1800-talet hade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e-DE"/>
        </w:rPr>
        <w:t>stersund bara n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gra hundra inv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nare, men som l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nets enda stad och centrum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politik och kultur lyste dess ljus desto klarare. 1886 bildades en fornminnesf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rening och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ret d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en 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str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ttsf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rening. Den bekanta triaden arbetarr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relse, nykterhetsr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relse och frikyrka stod i ett 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mycket bredare 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llskap. Men n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gon hembygdskunskap och lokalhistoria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rmedlades inte i Alsenskolan i Ytter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n. Folkmusik, dr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kter och dialekt var inte heller n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got som pr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glade denna by, som vuxit fram kring timmerflottning och n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gra sm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industrier.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</w:rPr>
        <w:br w:type="textWrapping"/>
        <w:br w:type="textWrapping"/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Vid sekelskiftet lockade kurortens j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rnhaltiga vatten h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grest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ndskunder fr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n hela landet. Det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r i den igenv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xta kurortsparken som boktitelns balsampopplar doftar.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verhuvudtaget spelar dofterna stor roll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r minnets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terupplivande. Matr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tter n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mns, men verkar spela mindre roll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 xml:space="preserve">r Claes,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ven om minnet av livets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rsta honungsmelon vid Storsj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en-US"/>
        </w:rPr>
        <w:t xml:space="preserve">ns strand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mycket vackert.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  </w:t>
        <w:br w:type="textWrapping"/>
        <w:br w:type="textWrapping"/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I brist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ber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ttelser fr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nl-NL"/>
        </w:rPr>
        <w:t>n sl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kt och ortsbor blir etnologin en metod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att dyrka upp barndomen. Denna vetenskaps begreppsv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rldar som sp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nningen mellan stad och land, platsens betydelse eller det relativa i begreppet smuts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sin konkreta gestaltning i den borgerligt m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blerade stadsl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genheten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Pr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stgatan 50A och den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rfallna gammelg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rden med sitt utedass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andra sidan landsv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gen och k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kets utdragssoffa d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Selma och de tv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pojkarna delade b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dd under vinterhalv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ret.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</w:rPr>
        <w:br w:type="textWrapping"/>
      </w:r>
    </w:p>
    <w:p>
      <w:pPr>
        <w:pStyle w:val="Brödtext"/>
        <w:spacing w:line="360" w:lineRule="auto"/>
        <w:rPr>
          <w:rFonts w:ascii="Calibri" w:cs="Calibri" w:hAnsi="Calibri" w:eastAsia="Calibri"/>
          <w:color w:val="222222"/>
          <w:sz w:val="20"/>
          <w:szCs w:val="20"/>
          <w:u w:color="222222"/>
        </w:rPr>
      </w:pP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Etnologin leder Claes tillbaka till barndomens by d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r han 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kt upp gamla bekanta och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nl-NL"/>
        </w:rPr>
        <w:t>ven h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llit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redrag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senare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r. Ibland hade det varit intressant med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nnu djupare etnologiska analyser av till exempel j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rnv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gens, timmerflottarnas eller fiskets betydelse. Fascinerande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ocks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minnet av den sommar d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Claes upptogs i ett arbetslag som tillf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lligt lagade en j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rnv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it-IT"/>
        </w:rPr>
        <w:t>gsbro i Ytter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n.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</w:rPr>
        <w:br w:type="textWrapping"/>
        <w:br w:type="textWrapping"/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Fr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nl-NL"/>
        </w:rPr>
        <w:t>n medelm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ttiga skolbetyg, bland annat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grund av skolans of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rst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else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r dyslexin,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ver yrkesverksamhet som damfris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 n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dde Claes 2010 doktorsgrad med avhandlingen </w:t>
      </w:r>
      <w:r>
        <w:rPr>
          <w:rFonts w:ascii="Calibri" w:cs="Calibri" w:hAnsi="Calibri" w:eastAsia="Calibri"/>
          <w:i w:val="1"/>
          <w:iCs w:val="1"/>
          <w:color w:val="222222"/>
          <w:sz w:val="20"/>
          <w:szCs w:val="20"/>
          <w:u w:color="222222"/>
          <w:rtl w:val="0"/>
          <w:lang w:val="sv-SE"/>
        </w:rPr>
        <w:t>Omsorg och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 </w:t>
      </w:r>
      <w:r>
        <w:rPr>
          <w:rFonts w:ascii="Calibri" w:cs="Calibri" w:hAnsi="Calibri" w:eastAsia="Calibri"/>
          <w:i w:val="1"/>
          <w:iCs w:val="1"/>
          <w:color w:val="222222"/>
          <w:sz w:val="20"/>
          <w:szCs w:val="20"/>
          <w:u w:color="222222"/>
          <w:rtl w:val="0"/>
        </w:rPr>
        <w:t xml:space="preserve">kontroll - en handikapphistorisk studie </w:t>
      </w:r>
      <w:r>
        <w:rPr>
          <w:rFonts w:ascii="Calibri" w:cs="Calibri" w:hAnsi="Calibri" w:eastAsia="Calibri"/>
          <w:i w:val="1"/>
          <w:iCs w:val="1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i w:val="1"/>
          <w:iCs w:val="1"/>
          <w:color w:val="222222"/>
          <w:sz w:val="20"/>
          <w:szCs w:val="20"/>
          <w:u w:color="222222"/>
          <w:rtl w:val="0"/>
        </w:rPr>
        <w:t>ver tiden 1750-1930.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 Barndomens m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ten med samlaren Mus-Olle och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vers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ttaren Arthur Magnusson har 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kert puffat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mot etnologistudierna, men mot dess inriktning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handikapphistoria har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ven andra personligheter givit inspiration. Som Tord, som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grund av sin funktionsneds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ttning aldrig fick g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i skola, men skjutsade Claes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sin trehjuling mellan de glesa husen i Ytter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n.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</w:rPr>
        <w:br w:type="textWrapping"/>
        <w:br w:type="textWrapping"/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Claes G Olssons intresse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handikapphistoria ledde 1987 fram till bildandet av Handikapphistoriska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reningen. Sin egen bakgrund har han till exempel anv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nt genom att l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ta etnologiprofessor Billy Ehn skriva en internationellt publicerad artikel utifr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n moderns journaler och anteckningar.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</w:rPr>
        <w:br w:type="textWrapping"/>
        <w:br w:type="textWrapping"/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En doktorsavhandling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r en stark bedrift, men </w:t>
      </w:r>
      <w:r>
        <w:rPr>
          <w:rFonts w:ascii="Calibri" w:cs="Calibri" w:hAnsi="Calibri" w:eastAsia="Calibri"/>
          <w:i w:val="1"/>
          <w:iCs w:val="1"/>
          <w:color w:val="222222"/>
          <w:sz w:val="20"/>
          <w:szCs w:val="20"/>
          <w:u w:val="single" w:color="222222"/>
          <w:rtl w:val="0"/>
          <w:lang w:val="sv-SE"/>
        </w:rPr>
        <w:t>Doften av balsampopplarna</w:t>
      </w:r>
      <w:r>
        <w:rPr>
          <w:rFonts w:ascii="Calibri" w:cs="Calibri" w:hAnsi="Calibri" w:eastAsia="Calibri"/>
          <w:color w:val="222222"/>
          <w:sz w:val="20"/>
          <w:szCs w:val="20"/>
          <w:u w:val="single" w:color="222222"/>
          <w:rtl w:val="0"/>
        </w:rPr>
        <w:t xml:space="preserve">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r kanske en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nnu st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rre</w:t>
      </w:r>
      <w:r>
        <w:rPr>
          <w:rFonts w:ascii="Calibri" w:cs="Calibri" w:hAnsi="Calibri" w:eastAsia="Calibri"/>
          <w:color w:val="222222"/>
          <w:sz w:val="20"/>
          <w:szCs w:val="20"/>
          <w:u w:val="single" w:color="222222"/>
          <w:rtl w:val="0"/>
        </w:rPr>
        <w:t xml:space="preserve">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personlig kraftanstr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ngning -  om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n p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ett annat s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tt. Och som med alla goda b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cker uppst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r igenk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nning. Undertonen av sorg och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vergivenhet sl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en-US"/>
        </w:rPr>
        <w:t>r an en str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ng, eftersom jag sj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lv skildes fr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n min mor just i samma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lder som Claes och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ven kan k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nna igen hur ett yngre syskon, som inte drabbas i samma k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nsliga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lder, 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xer upp till en trygg och helgjuten person. Till och med doften av popplarna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jag i n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san, i mitt fall de som 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xte i herrg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rdsall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fr-FR"/>
        </w:rPr>
        <w:t>é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n mot folkh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gskolan d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 jag v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 xml:space="preserve">xte upp. Kanske skulle man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nd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 xml:space="preserve">å 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ta modet till sig och b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rja nysta i dessa avl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gsna men st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ndigt n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ä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rvarande nervtr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a-DK"/>
        </w:rPr>
        <w:t>å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dar. Tack ska du ha f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sv-SE"/>
        </w:rPr>
        <w:t>ö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de-DE"/>
        </w:rPr>
        <w:t>r den id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  <w:lang w:val="fr-FR"/>
        </w:rPr>
        <w:t>é</w:t>
      </w:r>
      <w:r>
        <w:rPr>
          <w:rFonts w:ascii="Calibri" w:cs="Calibri" w:hAnsi="Calibri" w:eastAsia="Calibri"/>
          <w:color w:val="222222"/>
          <w:sz w:val="20"/>
          <w:szCs w:val="20"/>
          <w:u w:color="222222"/>
          <w:rtl w:val="0"/>
        </w:rPr>
        <w:t>n Claes!</w:t>
      </w:r>
    </w:p>
    <w:p>
      <w:pPr>
        <w:pStyle w:val="Brödtext"/>
        <w:spacing w:line="360" w:lineRule="auto"/>
        <w:rPr>
          <w:rFonts w:ascii="Calibri" w:cs="Calibri" w:hAnsi="Calibri" w:eastAsia="Calibri"/>
          <w:i w:val="1"/>
          <w:iCs w:val="1"/>
          <w:color w:val="222222"/>
          <w:sz w:val="20"/>
          <w:szCs w:val="20"/>
          <w:u w:color="222222"/>
        </w:rPr>
      </w:pPr>
      <w:r>
        <w:rPr>
          <w:rFonts w:ascii="Calibri" w:cs="Calibri" w:hAnsi="Calibri" w:eastAsia="Calibri"/>
          <w:i w:val="1"/>
          <w:iCs w:val="1"/>
          <w:color w:val="222222"/>
          <w:sz w:val="20"/>
          <w:szCs w:val="20"/>
          <w:u w:color="222222"/>
          <w:rtl w:val="0"/>
          <w:lang w:val="de-DE"/>
        </w:rPr>
        <w:t>Emil Erdtman</w:t>
      </w:r>
    </w:p>
    <w:p>
      <w:pPr>
        <w:pStyle w:val="Brödtext"/>
        <w:shd w:val="clear" w:color="auto" w:fill="e8eaed"/>
        <w:spacing w:line="360" w:lineRule="auto"/>
        <w:rPr>
          <w:rFonts w:ascii="Calibri" w:cs="Calibri" w:hAnsi="Calibri" w:eastAsia="Calibri"/>
          <w:i w:val="1"/>
          <w:iCs w:val="1"/>
          <w:color w:val="222222"/>
          <w:sz w:val="20"/>
          <w:szCs w:val="20"/>
          <w:u w:color="222222"/>
        </w:rPr>
      </w:pPr>
    </w:p>
    <w:tbl>
      <w:tblPr>
        <w:tblW w:w="906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486"/>
        <w:gridCol w:w="8580"/>
      </w:tblGrid>
      <w:tr>
        <w:tblPrEx>
          <w:shd w:val="clear" w:color="auto" w:fill="cdd4e9"/>
        </w:tblPrEx>
        <w:trPr>
          <w:trHeight w:val="280" w:hRule="atLeast"/>
        </w:trPr>
        <w:tc>
          <w:tcPr>
            <w:tcW w:type="dxa" w:w="4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Brödtext"/>
        <w:widowControl w:val="0"/>
        <w:shd w:val="clear" w:color="auto" w:fill="e8eaed"/>
        <w:rPr>
          <w:rFonts w:ascii="Calibri" w:cs="Calibri" w:hAnsi="Calibri" w:eastAsia="Calibri"/>
          <w:i w:val="1"/>
          <w:iCs w:val="1"/>
          <w:color w:val="222222"/>
          <w:sz w:val="20"/>
          <w:szCs w:val="20"/>
          <w:u w:color="222222"/>
        </w:rPr>
      </w:pPr>
    </w:p>
    <w:p>
      <w:pPr>
        <w:pStyle w:val="Brödtext"/>
        <w:spacing w:line="360" w:lineRule="auto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color w:val="222222"/>
          <w:sz w:val="20"/>
          <w:szCs w:val="20"/>
          <w:u w:color="222222"/>
        </w:rPr>
        <w:br w:type="textWrapping"/>
      </w:r>
    </w:p>
    <w:p>
      <w:pPr>
        <w:pStyle w:val="Normal (Web)"/>
        <w:shd w:val="clear" w:color="auto" w:fill="ffffff"/>
        <w:spacing w:before="0" w:after="0" w:line="360" w:lineRule="auto"/>
        <w:rPr>
          <w:rFonts w:ascii="Calibri" w:cs="Calibri" w:hAnsi="Calibri" w:eastAsia="Calibri"/>
          <w:color w:val="1a1a1a"/>
          <w:u w:color="1a1a1a"/>
        </w:rPr>
      </w:pPr>
    </w:p>
    <w:p>
      <w:pPr>
        <w:pStyle w:val="Normal (Web)"/>
        <w:shd w:val="clear" w:color="auto" w:fill="ffffff"/>
        <w:spacing w:before="0" w:after="0" w:line="360" w:lineRule="auto"/>
        <w:rPr>
          <w:rFonts w:ascii="Calibri" w:cs="Calibri" w:hAnsi="Calibri" w:eastAsia="Calibri"/>
          <w:color w:val="1a1a1a"/>
          <w:u w:color="1a1a1a"/>
        </w:rPr>
      </w:pPr>
    </w:p>
    <w:p>
      <w:pPr>
        <w:pStyle w:val="Brödtext"/>
      </w:pPr>
      <w:r>
        <w:drawing>
          <wp:inline distT="0" distB="0" distL="0" distR="0">
            <wp:extent cx="2377440" cy="3261360"/>
            <wp:effectExtent l="0" t="0" r="0" b="0"/>
            <wp:docPr id="1073741828" name="officeArt object" descr="Maria Theresia Parad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aria Theresia Paradis" descr="Maria Theresia Paradis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261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  f</w:t>
      </w:r>
      <w:r>
        <w:drawing>
          <wp:inline distT="0" distB="0" distL="0" distR="0">
            <wp:extent cx="1209675" cy="1619250"/>
            <wp:effectExtent l="0" t="0" r="0" b="0"/>
            <wp:docPr id="1073741829" name="officeArt object" descr="SjÃ¤lslig lÃ¤kekon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jÃ¤lslig lÃ¤kekonst" descr="SjÃ¤lslig lÃ¤kekonst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19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 </w:t>
      </w:r>
    </w:p>
    <w:p>
      <w:pPr>
        <w:pStyle w:val="Brödtext"/>
      </w:pPr>
    </w:p>
    <w:p>
      <w:pPr>
        <w:pStyle w:val="heading 1"/>
      </w:pPr>
      <w:r>
        <w:rPr>
          <w:rtl w:val="0"/>
        </w:rPr>
        <w:t>Klassiker ny e-bok</w:t>
      </w:r>
    </w:p>
    <w:p>
      <w:pPr>
        <w:pStyle w:val="Brödtext"/>
      </w:pPr>
    </w:p>
    <w:p>
      <w:pPr>
        <w:pStyle w:val="Brödtext"/>
        <w:spacing w:line="360" w:lineRule="auto"/>
      </w:pPr>
      <w:r>
        <w:rPr>
          <w:rtl w:val="0"/>
          <w:lang w:val="da-DK"/>
        </w:rPr>
        <w:t xml:space="preserve">Den </w:t>
      </w:r>
      <w:r>
        <w:rPr>
          <w:rtl w:val="0"/>
          <w:lang w:val="sv-SE"/>
        </w:rPr>
        <w:t>ö</w:t>
      </w:r>
      <w:r>
        <w:rPr>
          <w:rtl w:val="0"/>
        </w:rPr>
        <w:t>sterrikiske f</w:t>
      </w:r>
      <w:r>
        <w:rPr>
          <w:rtl w:val="0"/>
          <w:lang w:val="sv-SE"/>
        </w:rPr>
        <w:t>ö</w:t>
      </w:r>
      <w:r>
        <w:rPr>
          <w:rtl w:val="0"/>
          <w:lang w:val="de-DE"/>
        </w:rPr>
        <w:t xml:space="preserve">rfattaren Stefan Zweigs bok </w:t>
      </w:r>
      <w:r>
        <w:rPr>
          <w:i w:val="1"/>
          <w:iCs w:val="1"/>
          <w:rtl w:val="0"/>
        </w:rPr>
        <w:t>Sj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</w:rPr>
        <w:t>lslig l</w:t>
      </w:r>
      <w:r>
        <w:rPr>
          <w:i w:val="1"/>
          <w:iCs w:val="1"/>
          <w:rtl w:val="0"/>
        </w:rPr>
        <w:t>ä</w:t>
      </w:r>
      <w:r>
        <w:rPr>
          <w:i w:val="1"/>
          <w:iCs w:val="1"/>
          <w:rtl w:val="0"/>
          <w:lang w:val="da-DK"/>
        </w:rPr>
        <w:t>kekonst</w:t>
      </w:r>
      <w:r>
        <w:rPr>
          <w:rtl w:val="0"/>
        </w:rPr>
        <w:t xml:space="preserve"> som utkom  p</w:t>
      </w:r>
      <w:r>
        <w:rPr>
          <w:rtl w:val="0"/>
        </w:rPr>
        <w:t xml:space="preserve">å </w:t>
      </w:r>
      <w:r>
        <w:rPr>
          <w:rtl w:val="0"/>
          <w:lang w:val="sv-SE"/>
        </w:rPr>
        <w:t>svenska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rsta g</w:t>
      </w:r>
      <w:r>
        <w:rPr>
          <w:rtl w:val="0"/>
          <w:lang w:val="da-DK"/>
        </w:rPr>
        <w:t>å</w:t>
      </w:r>
      <w:r>
        <w:rPr>
          <w:rtl w:val="0"/>
        </w:rPr>
        <w:t xml:space="preserve">ngen 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r 1932, har nu kommit som e-bok ( EPUB, 45 kronor). I boken skildrar Zweig  bland annat hur l</w:t>
      </w:r>
      <w:r>
        <w:rPr>
          <w:rtl w:val="0"/>
        </w:rPr>
        <w:t>ä</w:t>
      </w:r>
      <w:r>
        <w:rPr>
          <w:rtl w:val="0"/>
          <w:lang w:val="sv-SE"/>
        </w:rPr>
        <w:t>karen  Messmer botade blinda och andra personer med en funktionsneds</w:t>
      </w:r>
      <w:r>
        <w:rPr>
          <w:rtl w:val="0"/>
        </w:rPr>
        <w:t>ä</w:t>
      </w:r>
      <w:r>
        <w:rPr>
          <w:rtl w:val="0"/>
          <w:lang w:val="sv-SE"/>
        </w:rPr>
        <w:t>ttning med hj</w:t>
      </w:r>
      <w:r>
        <w:rPr>
          <w:rtl w:val="0"/>
        </w:rPr>
        <w:t>ä</w:t>
      </w:r>
      <w:r>
        <w:rPr>
          <w:rtl w:val="0"/>
          <w:lang w:val="sv-SE"/>
        </w:rPr>
        <w:t>lp av vad han kallade animal magnetism.  En av hans patienter var komposit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ren och pianisten Maria Theresia von Paradis. Hon var samtida med Mozart. Enligt Zweig blev hon blind vid 4 </w:t>
      </w:r>
      <w:r>
        <w:rPr>
          <w:rtl w:val="0"/>
          <w:lang w:val="da-DK"/>
        </w:rPr>
        <w:t>å</w:t>
      </w:r>
      <w:r>
        <w:rPr>
          <w:rtl w:val="0"/>
          <w:lang w:val="fr-FR"/>
        </w:rPr>
        <w:t xml:space="preserve">rs 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lder. Hon skrev en opera Rinaldo och Alcina som fortfarande uppf</w:t>
      </w:r>
      <w:r>
        <w:rPr>
          <w:rtl w:val="0"/>
          <w:lang w:val="sv-SE"/>
        </w:rPr>
        <w:t>ö</w:t>
      </w:r>
      <w:r>
        <w:rPr>
          <w:rtl w:val="0"/>
          <w:lang w:val="fr-FR"/>
        </w:rPr>
        <w:t>rs d</w:t>
      </w:r>
      <w:r>
        <w:rPr>
          <w:rtl w:val="0"/>
        </w:rPr>
        <w:t xml:space="preserve">å </w:t>
      </w:r>
      <w:r>
        <w:rPr>
          <w:rtl w:val="0"/>
          <w:lang w:val="sv-SE"/>
        </w:rPr>
        <w:t>och d</w:t>
      </w:r>
      <w:r>
        <w:rPr>
          <w:rtl w:val="0"/>
          <w:lang w:val="da-DK"/>
        </w:rPr>
        <w:t>å</w:t>
      </w:r>
      <w:r>
        <w:rPr>
          <w:rtl w:val="0"/>
        </w:rPr>
        <w:t>.  Den blinda l</w:t>
      </w:r>
      <w:r>
        <w:rPr>
          <w:rtl w:val="0"/>
        </w:rPr>
        <w:t>ä</w:t>
      </w:r>
      <w:r>
        <w:rPr>
          <w:rtl w:val="0"/>
          <w:lang w:val="de-DE"/>
        </w:rPr>
        <w:t>raren Weisenburg, fr</w:t>
      </w:r>
      <w:r>
        <w:rPr>
          <w:rtl w:val="0"/>
          <w:lang w:val="da-DK"/>
        </w:rPr>
        <w:t>å</w:t>
      </w:r>
      <w:r>
        <w:rPr>
          <w:rtl w:val="0"/>
        </w:rPr>
        <w:t>n Mannheim i Tyskland,  konstruerade ett taktils notsystem f</w:t>
      </w:r>
      <w:r>
        <w:rPr>
          <w:rtl w:val="0"/>
          <w:lang w:val="sv-SE"/>
        </w:rPr>
        <w:t>ö</w:t>
      </w:r>
      <w:r>
        <w:rPr>
          <w:rtl w:val="0"/>
        </w:rPr>
        <w:t>r henne. Under en konsertturn</w:t>
      </w:r>
      <w:r>
        <w:rPr>
          <w:rtl w:val="0"/>
          <w:lang w:val="fr-FR"/>
        </w:rPr>
        <w:t xml:space="preserve">é </w:t>
      </w:r>
      <w:r>
        <w:rPr>
          <w:rtl w:val="0"/>
          <w:lang w:val="sv-SE"/>
        </w:rPr>
        <w:t>i Europa tr</w:t>
      </w:r>
      <w:r>
        <w:rPr>
          <w:rtl w:val="0"/>
        </w:rPr>
        <w:t>ä</w:t>
      </w:r>
      <w:r>
        <w:rPr>
          <w:rtl w:val="0"/>
          <w:lang w:val="sv-SE"/>
        </w:rPr>
        <w:t>ffade hon Valetin Ha</w:t>
      </w:r>
      <w:r>
        <w:rPr>
          <w:rtl w:val="0"/>
        </w:rPr>
        <w:t>ü</w:t>
      </w:r>
      <w:r>
        <w:rPr>
          <w:rtl w:val="0"/>
          <w:lang w:val="sv-SE"/>
        </w:rPr>
        <w:t xml:space="preserve">y , som imponerades av henne och </w:t>
      </w:r>
      <w:r>
        <w:rPr>
          <w:rtl w:val="0"/>
        </w:rPr>
        <w:t>ä</w:t>
      </w:r>
      <w:r>
        <w:rPr>
          <w:rtl w:val="0"/>
          <w:lang w:val="sv-SE"/>
        </w:rPr>
        <w:t>ven av hennes pedagogiska hj</w:t>
      </w:r>
      <w:r>
        <w:rPr>
          <w:rtl w:val="0"/>
        </w:rPr>
        <w:t>ä</w:t>
      </w:r>
      <w:r>
        <w:rPr>
          <w:rtl w:val="0"/>
          <w:lang w:val="nl-NL"/>
        </w:rPr>
        <w:t>lpmedel. Ha</w:t>
      </w:r>
      <w:r>
        <w:rPr>
          <w:rtl w:val="0"/>
        </w:rPr>
        <w:t>ü</w:t>
      </w:r>
      <w:r>
        <w:rPr>
          <w:rtl w:val="0"/>
          <w:lang w:val="en-US"/>
        </w:rPr>
        <w:t>y r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dgjorde ocks</w:t>
      </w:r>
      <w:r>
        <w:rPr>
          <w:rtl w:val="0"/>
        </w:rPr>
        <w:t xml:space="preserve">å </w:t>
      </w:r>
      <w:r>
        <w:rPr>
          <w:rtl w:val="0"/>
          <w:lang w:val="da-DK"/>
        </w:rPr>
        <w:t>med Paradis d</w:t>
      </w:r>
      <w:r>
        <w:rPr>
          <w:rtl w:val="0"/>
        </w:rPr>
        <w:t xml:space="preserve">å </w:t>
      </w:r>
      <w:r>
        <w:rPr>
          <w:rtl w:val="0"/>
          <w:lang w:val="sv-SE"/>
        </w:rPr>
        <w:t>han utvecklade sitt pedagogiska system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synskadade elever.</w:t>
      </w:r>
    </w:p>
    <w:p>
      <w:pPr>
        <w:pStyle w:val="Brödtext"/>
        <w:spacing w:line="360" w:lineRule="auto"/>
      </w:pPr>
    </w:p>
    <w:p>
      <w:pPr>
        <w:pStyle w:val="Brödtext"/>
        <w:spacing w:line="360" w:lineRule="auto"/>
      </w:pPr>
      <w:r>
        <w:rPr>
          <w:rtl w:val="0"/>
          <w:lang w:val="da-DK"/>
        </w:rPr>
        <w:t xml:space="preserve">Det </w:t>
      </w:r>
      <w:r>
        <w:rPr>
          <w:rtl w:val="0"/>
        </w:rPr>
        <w:t>ä</w:t>
      </w:r>
      <w:r>
        <w:rPr>
          <w:rtl w:val="0"/>
          <w:lang w:val="sv-SE"/>
        </w:rPr>
        <w:t>r inte k</w:t>
      </w:r>
      <w:r>
        <w:rPr>
          <w:rtl w:val="0"/>
        </w:rPr>
        <w:t>ä</w:t>
      </w:r>
      <w:r>
        <w:rPr>
          <w:rtl w:val="0"/>
        </w:rPr>
        <w:t>nt vad som orsakade Maria Theresia von Paradis synskada. I en  medicinhistorisk artikel av Marlene Jantsch fr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n 1955, spekulerar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rfattaren om det kan ha varit en form av hysteria som orsakade  Paradis blindhet. Messmer var ocks</w:t>
      </w:r>
      <w:r>
        <w:rPr>
          <w:rtl w:val="0"/>
        </w:rPr>
        <w:t xml:space="preserve">å </w:t>
      </w:r>
      <w:r>
        <w:rPr>
          <w:rtl w:val="0"/>
        </w:rPr>
        <w:t>inne p</w:t>
      </w:r>
      <w:r>
        <w:rPr>
          <w:rtl w:val="0"/>
        </w:rPr>
        <w:t xml:space="preserve">å </w:t>
      </w:r>
      <w:r>
        <w:rPr>
          <w:rtl w:val="0"/>
          <w:lang w:val="sv-SE"/>
        </w:rPr>
        <w:t>detta sp</w:t>
      </w:r>
      <w:r>
        <w:rPr>
          <w:rtl w:val="0"/>
          <w:lang w:val="da-DK"/>
        </w:rPr>
        <w:t>å</w:t>
      </w:r>
      <w:r>
        <w:rPr>
          <w:rtl w:val="0"/>
          <w:lang w:val="sv-SE"/>
        </w:rPr>
        <w:t>r och menade att hans terapi inneburit rena f</w:t>
      </w:r>
      <w:r>
        <w:rPr>
          <w:rtl w:val="0"/>
          <w:lang w:val="sv-SE"/>
        </w:rPr>
        <w:t>ö</w:t>
      </w:r>
      <w:r>
        <w:rPr>
          <w:rtl w:val="0"/>
        </w:rPr>
        <w:t>rb</w:t>
      </w:r>
      <w:r>
        <w:rPr>
          <w:rtl w:val="0"/>
        </w:rPr>
        <w:t>ä</w:t>
      </w:r>
      <w:r>
        <w:rPr>
          <w:rtl w:val="0"/>
          <w:lang w:val="sv-SE"/>
        </w:rPr>
        <w:t>ttringar och skulle leda till att flickan, d</w:t>
      </w:r>
      <w:r>
        <w:rPr>
          <w:rtl w:val="0"/>
        </w:rPr>
        <w:t xml:space="preserve">å </w:t>
      </w:r>
      <w:r>
        <w:rPr>
          <w:rtl w:val="0"/>
          <w:lang w:val="ru-RU"/>
        </w:rPr>
        <w:t xml:space="preserve">17 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>r, skulle f</w:t>
      </w:r>
      <w:r>
        <w:rPr>
          <w:rtl w:val="0"/>
        </w:rPr>
        <w:t xml:space="preserve">å </w:t>
      </w:r>
      <w:r>
        <w:rPr>
          <w:rtl w:val="0"/>
          <w:lang w:val="sv-SE"/>
        </w:rPr>
        <w:t>tillbaka synen. F</w:t>
      </w:r>
      <w:r>
        <w:rPr>
          <w:rtl w:val="0"/>
          <w:lang w:val="sv-SE"/>
        </w:rPr>
        <w:t>ö</w:t>
      </w:r>
      <w:r>
        <w:rPr>
          <w:rtl w:val="0"/>
        </w:rPr>
        <w:t>r</w:t>
      </w:r>
      <w:r>
        <w:rPr>
          <w:rtl w:val="0"/>
        </w:rPr>
        <w:t>ä</w:t>
      </w:r>
      <w:r>
        <w:rPr>
          <w:rtl w:val="0"/>
          <w:lang w:val="sv-SE"/>
        </w:rPr>
        <w:t>ldrarna  stoppade Messmers behandlingar d</w:t>
      </w:r>
      <w:r>
        <w:rPr>
          <w:rtl w:val="0"/>
        </w:rPr>
        <w:t xml:space="preserve">å </w:t>
      </w:r>
      <w:r>
        <w:rPr>
          <w:rtl w:val="0"/>
          <w:lang w:val="da-DK"/>
        </w:rPr>
        <w:t>det var r</w:t>
      </w:r>
      <w:r>
        <w:rPr>
          <w:rtl w:val="0"/>
        </w:rPr>
        <w:t>ä</w:t>
      </w:r>
      <w:r>
        <w:rPr>
          <w:rtl w:val="0"/>
          <w:lang w:val="sv-SE"/>
        </w:rPr>
        <w:t>dda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 att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rlora den kejserliga pension  p</w:t>
      </w:r>
      <w:r>
        <w:rPr>
          <w:rtl w:val="0"/>
        </w:rPr>
        <w:t xml:space="preserve">å </w:t>
      </w:r>
      <w:r>
        <w:rPr>
          <w:rtl w:val="0"/>
        </w:rPr>
        <w:t xml:space="preserve">200 dukater om </w:t>
      </w:r>
      <w:r>
        <w:rPr>
          <w:rtl w:val="0"/>
          <w:lang w:val="da-DK"/>
        </w:rPr>
        <w:t>å</w:t>
      </w:r>
      <w:r>
        <w:rPr>
          <w:rtl w:val="0"/>
        </w:rPr>
        <w:t>ret om Maria Theresia botades.</w:t>
      </w:r>
    </w:p>
    <w:p>
      <w:pPr>
        <w:pStyle w:val="Brödtext"/>
        <w:spacing w:line="360" w:lineRule="auto"/>
      </w:pPr>
    </w:p>
    <w:p>
      <w:pPr>
        <w:pStyle w:val="Brödtext"/>
        <w:spacing w:line="360" w:lineRule="auto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  <w:lang w:val="sv-SE"/>
        </w:rPr>
        <w:t>________________________________________________________________________</w:t>
      </w:r>
    </w:p>
    <w:p>
      <w:pPr>
        <w:pStyle w:val="Default"/>
      </w:pPr>
      <w:r>
        <w:rPr>
          <w:rtl w:val="0"/>
          <w:lang w:val="sv-SE"/>
        </w:rPr>
        <w:t>Ansvariga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 medlemsblad nr 1 februari 2019 </w:t>
      </w:r>
    </w:p>
    <w:p>
      <w:pPr>
        <w:pStyle w:val="Default"/>
      </w:pPr>
      <w:r>
        <w:rPr>
          <w:rtl w:val="0"/>
        </w:rPr>
        <w:t>Beatrice Christensen Sk</w:t>
      </w:r>
      <w:r>
        <w:rPr>
          <w:rtl w:val="0"/>
        </w:rPr>
        <w:t>ö</w:t>
      </w:r>
      <w:r>
        <w:rPr>
          <w:rtl w:val="0"/>
        </w:rPr>
        <w:t>ld 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"mailto:beatriceskold@gmail.com"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beatriceskold@gmail.com</w:t>
      </w:r>
      <w:r>
        <w:rPr/>
        <w:fldChar w:fldCharType="end" w:fldLock="0"/>
      </w:r>
      <w:r>
        <w:rPr>
          <w:rtl w:val="0"/>
        </w:rPr>
        <w:t>) samt Diana Chafik och  Emil Erdtman</w:t>
        <w:tab/>
      </w:r>
    </w:p>
    <w:p>
      <w:pPr>
        <w:pStyle w:val="Default"/>
        <w:rPr>
          <w:u w:val="single"/>
        </w:rPr>
      </w:pPr>
      <w:r>
        <w:rPr>
          <w:rtl w:val="0"/>
          <w:lang w:val="sv-SE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lang w:val="en-US"/>
        </w:rPr>
        <w:br w:type="textWrapping"/>
      </w:r>
      <w:r>
        <w:rPr>
          <w:rtl w:val="0"/>
          <w:lang w:val="en-US"/>
        </w:rPr>
        <w:t xml:space="preserve">e-mail: </w:t>
      </w:r>
      <w:r>
        <w:rPr>
          <w:rStyle w:val="Hyperlink.1"/>
          <w:color w:val="000000"/>
          <w:u w:color="000000"/>
          <w:lang w:val="en-US"/>
        </w:rPr>
        <w:fldChar w:fldCharType="begin" w:fldLock="0"/>
      </w:r>
      <w:r>
        <w:rPr>
          <w:rStyle w:val="Hyperlink.1"/>
          <w:color w:val="000000"/>
          <w:u w:color="000000"/>
          <w:lang w:val="en-US"/>
        </w:rPr>
        <w:instrText xml:space="preserve"> HYPERLINK "mailto:medlemsbladet@hhf.se"</w:instrText>
      </w:r>
      <w:r>
        <w:rPr>
          <w:rStyle w:val="Hyperlink.1"/>
          <w:color w:val="000000"/>
          <w:u w:color="000000"/>
          <w:lang w:val="en-US"/>
        </w:rPr>
        <w:fldChar w:fldCharType="separate" w:fldLock="0"/>
      </w:r>
      <w:r>
        <w:rPr>
          <w:rStyle w:val="Hyperlink.1"/>
          <w:color w:val="000000"/>
          <w:u w:color="000000"/>
          <w:rtl w:val="0"/>
          <w:lang w:val="en-US"/>
        </w:rPr>
        <w:t>medlemsbladet@hhf.se</w:t>
      </w:r>
      <w:r>
        <w:rPr/>
        <w:fldChar w:fldCharType="end" w:fldLock="0"/>
      </w:r>
    </w:p>
    <w:p>
      <w:pPr>
        <w:pStyle w:val="Default"/>
        <w:rPr>
          <w:lang w:val="en-US"/>
        </w:rPr>
      </w:pPr>
    </w:p>
    <w:p>
      <w:pPr>
        <w:pStyle w:val="Default"/>
        <w:rPr>
          <w:lang w:val="en-US"/>
        </w:rPr>
      </w:pPr>
      <w:r>
        <w:rPr>
          <w:rtl w:val="0"/>
          <w:lang w:val="en-US"/>
        </w:rPr>
        <w:t>Adress</w:t>
      </w:r>
      <w:r>
        <w:rPr>
          <w:rtl w:val="0"/>
          <w:lang w:val="en-US"/>
        </w:rPr>
        <w:t>ä</w:t>
      </w:r>
      <w:r>
        <w:rPr>
          <w:rtl w:val="0"/>
          <w:lang w:val="en-US"/>
        </w:rPr>
        <w:t>ndring</w:t>
      </w:r>
    </w:p>
    <w:p>
      <w:pPr>
        <w:pStyle w:val="Brödtext"/>
      </w:pPr>
      <w:r>
        <w:rPr>
          <w:rFonts w:ascii="Arial" w:hAnsi="Arial"/>
          <w:rtl w:val="0"/>
        </w:rPr>
        <w:t>V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</w:rPr>
        <w:t>nligen anm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</w:rPr>
        <w:t>l adress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</w:rPr>
        <w:t xml:space="preserve">ndring eller </w:t>
      </w:r>
      <w:r>
        <w:rPr>
          <w:rFonts w:ascii="Arial" w:hAnsi="Arial" w:hint="default"/>
          <w:rtl w:val="0"/>
          <w:lang w:val="sv-SE"/>
        </w:rPr>
        <w:t>ä</w:t>
      </w:r>
      <w:r>
        <w:rPr>
          <w:rFonts w:ascii="Arial" w:hAnsi="Arial"/>
          <w:rtl w:val="0"/>
        </w:rPr>
        <w:t xml:space="preserve">ndring av e-mail till: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"mailto:medlemsregistret@hhf.se"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medlemsregistret@hhf.se</w:t>
      </w:r>
      <w:r>
        <w:rPr/>
        <w:fldChar w:fldCharType="end" w:fldLock="0"/>
      </w:r>
      <w:r>
        <w:rPr>
          <w:rFonts w:ascii="Arial" w:cs="Arial" w:hAnsi="Arial" w:eastAsia="Arial"/>
          <w:sz w:val="28"/>
          <w:szCs w:val="28"/>
        </w:rPr>
      </w:r>
    </w:p>
    <w:sectPr>
      <w:headerReference w:type="default" r:id="rId9"/>
      <w:footerReference w:type="default" r:id="rId10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 Light">
    <w:charset w:val="00"/>
    <w:family w:val="roman"/>
    <w:pitch w:val="default"/>
  </w:font>
  <w:font w:name="Georgi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right" w:pos="9046"/>
        <w:tab w:val="clear" w:pos="9072"/>
      </w:tabs>
      <w:jc w:val="center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12</w:t>
    </w:r>
    <w:r>
      <w:rPr/>
      <w:fldChar w:fldCharType="end" w:fldLock="0"/>
    </w: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rade stilen 1"/>
  </w:abstractNum>
  <w:abstractNum w:abstractNumId="1">
    <w:multiLevelType w:val="hybridMultilevel"/>
    <w:styleLink w:val="Importerade stilen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rade stilen 2"/>
  </w:abstractNum>
  <w:abstractNum w:abstractNumId="3">
    <w:multiLevelType w:val="hybridMultilevel"/>
    <w:styleLink w:val="Importerade stilen 2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800" w:hanging="3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960" w:hanging="3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120" w:hanging="3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1304"/>
  <w:autoHyphenation w:val="0"/>
  <w:evenAndOddHeaders w:val="0"/>
  <w:bookFoldPrinting w:val="0"/>
  <w:noLineBreaksAfter w:lang="svenska" w:val="‘“(〔[{〈《「『【⦅〘〖«〝︵︷︹︻︽︿﹁﹃﹇﹙﹛﹝｢"/>
  <w:noLineBreaksBefore w:lang="svensk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sv-SE"/>
    </w:rPr>
  </w:style>
  <w:style w:type="paragraph" w:styleId="TOC Heading">
    <w:name w:val="TOC Heading"/>
    <w:next w:val="Brödtext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40" w:after="0" w:line="256" w:lineRule="auto"/>
      <w:ind w:left="0" w:right="0" w:firstLine="0"/>
      <w:jc w:val="left"/>
      <w:outlineLvl w:val="9"/>
    </w:pPr>
    <w:rPr>
      <w:rFonts w:ascii="Calibri Light" w:cs="Calibri Light" w:hAnsi="Calibri Light" w:eastAsia="Calibri Light"/>
      <w:b w:val="0"/>
      <w:bCs w:val="0"/>
      <w:i w:val="0"/>
      <w:iCs w:val="0"/>
      <w:caps w:val="0"/>
      <w:smallCaps w:val="0"/>
      <w:strike w:val="0"/>
      <w:dstrike w:val="0"/>
      <w:outline w:val="0"/>
      <w:color w:val="2f5496"/>
      <w:spacing w:val="0"/>
      <w:kern w:val="0"/>
      <w:position w:val="0"/>
      <w:sz w:val="32"/>
      <w:szCs w:val="32"/>
      <w:u w:val="none" w:color="2f5496"/>
      <w:vertAlign w:val="baseline"/>
      <w:lang w:val="sv-SE"/>
    </w:rPr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Title">
    <w:name w:val="Title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 Light" w:cs="Calibri Light" w:hAnsi="Calibri Light" w:eastAsia="Calibri Ligh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-10"/>
      <w:kern w:val="28"/>
      <w:position w:val="0"/>
      <w:sz w:val="56"/>
      <w:szCs w:val="56"/>
      <w:u w:val="none" w:color="000000"/>
      <w:vertAlign w:val="baseline"/>
      <w:lang w:val="sv-SE"/>
    </w:rPr>
  </w:style>
  <w:style w:type="paragraph" w:styleId="heading 1">
    <w:name w:val="heading 1"/>
    <w:next w:val="Brödtext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40" w:after="0" w:line="240" w:lineRule="auto"/>
      <w:ind w:left="0" w:right="0" w:firstLine="0"/>
      <w:jc w:val="left"/>
      <w:outlineLvl w:val="0"/>
    </w:pPr>
    <w:rPr>
      <w:rFonts w:ascii="Calibri Light" w:cs="Calibri Light" w:hAnsi="Calibri Light" w:eastAsia="Calibri Light"/>
      <w:b w:val="0"/>
      <w:bCs w:val="0"/>
      <w:i w:val="0"/>
      <w:iCs w:val="0"/>
      <w:caps w:val="0"/>
      <w:smallCaps w:val="0"/>
      <w:strike w:val="0"/>
      <w:dstrike w:val="0"/>
      <w:outline w:val="0"/>
      <w:color w:val="2f5496"/>
      <w:spacing w:val="0"/>
      <w:kern w:val="0"/>
      <w:position w:val="0"/>
      <w:sz w:val="32"/>
      <w:szCs w:val="32"/>
      <w:u w:val="none" w:color="2f5496"/>
      <w:vertAlign w:val="baseline"/>
      <w:lang w:val="sv-S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sv-SE"/>
    </w:rPr>
  </w:style>
  <w:style w:type="numbering" w:styleId="Importerade stilen 1">
    <w:name w:val="Importerade stilen 1"/>
    <w:pPr>
      <w:numPr>
        <w:numId w:val="1"/>
      </w:numPr>
    </w:p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sv-SE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sv-SE"/>
    </w:rPr>
  </w:style>
  <w:style w:type="character" w:styleId="Hyperlink.0">
    <w:name w:val="Hyperlink.0"/>
    <w:basedOn w:val="Hyperlink"/>
    <w:next w:val="Hyperlink.0"/>
    <w:rPr>
      <w:color w:val="0563c1"/>
      <w:u w:val="single" w:color="0563c1"/>
    </w:rPr>
  </w:style>
  <w:style w:type="numbering" w:styleId="Importerade stilen 2">
    <w:name w:val="Importerade stilen 2"/>
    <w:pPr>
      <w:numPr>
        <w:numId w:val="3"/>
      </w:numPr>
    </w:p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sv-SE"/>
    </w:rPr>
  </w:style>
  <w:style w:type="character" w:styleId="Hyperlink.1">
    <w:name w:val="Hyperlink.1"/>
    <w:basedOn w:val="Hyperlink.0"/>
    <w:next w:val="Hyperlink.1"/>
    <w:rPr>
      <w:color w:val="000000"/>
      <w:u w:color="000000"/>
      <w:lang w:val="en-US"/>
    </w:rPr>
  </w:style>
  <w:style w:type="character" w:styleId="Hyperlink.2">
    <w:name w:val="Hyperlink.2"/>
    <w:basedOn w:val="Hyperlink.0"/>
    <w:next w:val="Hyperlink.2"/>
    <w:rPr>
      <w:rFonts w:ascii="Arial" w:cs="Arial" w:hAnsi="Arial" w:eastAsia="Arial"/>
      <w:sz w:val="28"/>
      <w:szCs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